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line="256" w:lineRule="auto"/>
        <w:jc w:val="center"/>
        <w:rPr>
          <w:rFonts w:ascii="Times New Roman" w:hAnsi="Times New Roman" w:eastAsia="Calibri"/>
          <w:sz w:val="28"/>
          <w:szCs w:val="28"/>
        </w:rPr>
      </w:pPr>
      <w:r>
        <w:rPr>
          <w:rFonts w:ascii="Times New Roman" w:hAnsi="Times New Roman" w:eastAsia="Calibri"/>
          <w:sz w:val="28"/>
          <w:szCs w:val="28"/>
        </w:rPr>
        <w:t xml:space="preserve">Minutes </w:t>
      </w:r>
    </w:p>
    <w:p>
      <w:pPr>
        <w:spacing w:before="0" w:beforeAutospacing="0" w:after="0" w:line="256" w:lineRule="auto"/>
        <w:jc w:val="center"/>
        <w:rPr>
          <w:rFonts w:ascii="Times New Roman" w:hAnsi="Times New Roman" w:eastAsia="Calibri"/>
          <w:sz w:val="24"/>
          <w:szCs w:val="24"/>
        </w:rPr>
      </w:pPr>
      <w:r>
        <w:rPr>
          <w:rFonts w:ascii="Times New Roman" w:hAnsi="Times New Roman" w:eastAsia="Calibri"/>
          <w:sz w:val="24"/>
          <w:szCs w:val="24"/>
        </w:rPr>
        <w:t>Student Administrative Council (SAC)</w:t>
      </w:r>
    </w:p>
    <w:p>
      <w:pPr>
        <w:spacing w:before="0" w:beforeAutospacing="0" w:after="0" w:line="256" w:lineRule="auto"/>
        <w:jc w:val="center"/>
        <w:rPr>
          <w:rFonts w:ascii="Times New Roman" w:hAnsi="Times New Roman" w:eastAsia="Calibri"/>
          <w:sz w:val="24"/>
          <w:szCs w:val="24"/>
        </w:rPr>
      </w:pPr>
      <w:r>
        <w:rPr>
          <w:rFonts w:ascii="Times New Roman" w:hAnsi="Times New Roman" w:eastAsia="Calibri"/>
          <w:sz w:val="24"/>
          <w:szCs w:val="24"/>
        </w:rPr>
        <w:t>August 27</w:t>
      </w:r>
      <w:r>
        <w:rPr>
          <w:rFonts w:ascii="Times New Roman" w:hAnsi="Times New Roman" w:eastAsia="Calibri"/>
          <w:sz w:val="24"/>
          <w:szCs w:val="24"/>
          <w:vertAlign w:val="superscript"/>
        </w:rPr>
        <w:t>th</w:t>
      </w:r>
      <w:r>
        <w:rPr>
          <w:rFonts w:ascii="Times New Roman" w:hAnsi="Times New Roman" w:eastAsia="Calibri"/>
          <w:sz w:val="24"/>
          <w:szCs w:val="24"/>
        </w:rPr>
        <w:t xml:space="preserve">, 2020 </w:t>
      </w:r>
    </w:p>
    <w:p>
      <w:pPr>
        <w:spacing w:before="0" w:beforeAutospacing="0" w:after="0" w:line="256" w:lineRule="auto"/>
        <w:jc w:val="center"/>
        <w:rPr>
          <w:rFonts w:ascii="Times New Roman" w:hAnsi="Times New Roman" w:eastAsia="Calibri"/>
          <w:sz w:val="24"/>
          <w:szCs w:val="24"/>
        </w:rPr>
      </w:pPr>
      <w:r>
        <w:rPr>
          <w:rFonts w:ascii="Times New Roman" w:hAnsi="Times New Roman" w:eastAsia="Calibri"/>
          <w:sz w:val="24"/>
          <w:szCs w:val="24"/>
        </w:rPr>
        <w:t>Via Zoom</w:t>
      </w:r>
    </w:p>
    <w:p>
      <w:pPr>
        <w:spacing w:before="0" w:beforeAutospacing="0" w:after="0" w:line="256" w:lineRule="auto"/>
        <w:jc w:val="center"/>
        <w:rPr>
          <w:rFonts w:ascii="Times New Roman" w:hAnsi="Times New Roman" w:eastAsia="Calibri"/>
          <w:sz w:val="24"/>
          <w:szCs w:val="24"/>
        </w:rPr>
      </w:pPr>
      <w:r>
        <w:rPr>
          <w:rFonts w:ascii="Times New Roman" w:hAnsi="Times New Roman" w:eastAsia="Calibri"/>
          <w:sz w:val="24"/>
          <w:szCs w:val="24"/>
        </w:rPr>
        <w:t xml:space="preserve"> </w:t>
      </w:r>
    </w:p>
    <w:p>
      <w:pPr>
        <w:spacing w:before="0" w:beforeAutospacing="0" w:line="256" w:lineRule="auto"/>
        <w:rPr>
          <w:rFonts w:ascii="Times New Roman" w:hAnsi="Times New Roman" w:eastAsia="Calibri"/>
          <w:sz w:val="24"/>
          <w:szCs w:val="24"/>
        </w:rPr>
      </w:pPr>
      <w:r>
        <w:rPr>
          <w:rFonts w:ascii="Times New Roman" w:hAnsi="Times New Roman" w:eastAsia="Calibri"/>
          <w:b/>
          <w:bCs/>
          <w:sz w:val="24"/>
          <w:szCs w:val="24"/>
        </w:rPr>
        <w:t>Present:</w:t>
      </w:r>
      <w:r>
        <w:rPr>
          <w:rFonts w:ascii="Times New Roman" w:hAnsi="Times New Roman" w:eastAsia="Calibri"/>
          <w:sz w:val="24"/>
          <w:szCs w:val="24"/>
        </w:rPr>
        <w:t xml:space="preserve">   Kaivalya Dahale, Board Chair</w:t>
      </w: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Cole Ayerst, Director </w:t>
      </w: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Naznin Akter, Director </w:t>
      </w: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Allan Saji Chakkupurackal, Director</w:t>
      </w: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Katyayini Thakur, FSU President </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Stacyann Stanley, Director </w:t>
      </w:r>
    </w:p>
    <w:p>
      <w:pPr>
        <w:spacing w:before="0" w:beforeAutospacing="0" w:after="0" w:line="257" w:lineRule="auto"/>
        <w:ind w:left="720" w:firstLine="539"/>
        <w:rPr>
          <w:rFonts w:ascii="Times New Roman" w:hAnsi="Times New Roman" w:eastAsia="Calibri"/>
          <w:sz w:val="24"/>
          <w:szCs w:val="24"/>
        </w:rPr>
      </w:pPr>
      <w:r>
        <w:rPr>
          <w:rFonts w:ascii="Times New Roman" w:hAnsi="Times New Roman" w:eastAsia="Calibri"/>
          <w:sz w:val="24"/>
          <w:szCs w:val="24"/>
        </w:rPr>
        <w:t xml:space="preserve">Lakshmy Trikkur Muraleedharan, Director </w:t>
      </w:r>
    </w:p>
    <w:p>
      <w:pPr>
        <w:spacing w:before="0" w:beforeAutospacing="0" w:line="256" w:lineRule="auto"/>
        <w:rPr>
          <w:rFonts w:ascii="Times New Roman" w:hAnsi="Times New Roman" w:eastAsia="Calibri"/>
          <w:sz w:val="24"/>
          <w:szCs w:val="24"/>
        </w:rPr>
      </w:pPr>
      <w:r>
        <w:rPr>
          <w:rFonts w:ascii="Times New Roman" w:hAnsi="Times New Roman" w:eastAsia="Calibri"/>
          <w:b/>
          <w:bCs/>
          <w:sz w:val="24"/>
          <w:szCs w:val="24"/>
        </w:rPr>
        <w:t xml:space="preserve">                     </w:t>
      </w:r>
      <w:r>
        <w:rPr>
          <w:rFonts w:ascii="Times New Roman" w:hAnsi="Times New Roman" w:eastAsia="Calibri"/>
          <w:sz w:val="24"/>
          <w:szCs w:val="24"/>
        </w:rPr>
        <w:t>Prerna Yadav, Director</w:t>
      </w: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Paul Masse, General Manager  </w:t>
      </w:r>
    </w:p>
    <w:p>
      <w:pPr>
        <w:spacing w:before="0" w:beforeAutospacing="0" w:after="192" w:afterLines="8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Bonnie Williams (Recording Secretary) </w:t>
      </w:r>
      <w:r>
        <w:rPr>
          <w:rFonts w:ascii="Times New Roman" w:hAnsi="Times New Roman" w:eastAsia="Calibri"/>
          <w:sz w:val="24"/>
          <w:szCs w:val="24"/>
        </w:rPr>
        <w:tab/>
      </w:r>
    </w:p>
    <w:p>
      <w:pPr>
        <w:spacing w:before="0" w:beforeAutospacing="0" w:after="192" w:afterLines="80"/>
        <w:rPr>
          <w:rFonts w:ascii="Times New Roman" w:hAnsi="Times New Roman" w:eastAsia="Calibri"/>
          <w:sz w:val="24"/>
          <w:szCs w:val="24"/>
        </w:rPr>
      </w:pPr>
      <w:r>
        <w:rPr>
          <w:rFonts w:ascii="Times New Roman" w:hAnsi="Times New Roman" w:eastAsia="Calibri"/>
          <w:sz w:val="24"/>
          <w:szCs w:val="24"/>
        </w:rPr>
        <w:t xml:space="preserve">This meeting was called to order at 1:02 p.m. </w:t>
      </w:r>
    </w:p>
    <w:p>
      <w:pPr>
        <w:spacing w:before="0" w:beforeAutospacing="0" w:after="0" w:line="256" w:lineRule="auto"/>
        <w:rPr>
          <w:rFonts w:ascii="Times New Roman" w:hAnsi="Times New Roman" w:eastAsia="Calibri"/>
          <w:sz w:val="24"/>
          <w:szCs w:val="24"/>
          <w:u w:val="single"/>
        </w:rPr>
      </w:pPr>
      <w:r>
        <w:rPr>
          <w:rFonts w:ascii="Times New Roman" w:hAnsi="Times New Roman" w:eastAsia="Calibri"/>
          <w:sz w:val="24"/>
          <w:szCs w:val="24"/>
          <w:u w:val="single"/>
        </w:rPr>
        <w:t>Approval of the Agenda</w:t>
      </w:r>
    </w:p>
    <w:p>
      <w:pPr>
        <w:spacing w:before="0" w:beforeAutospacing="0" w:after="0" w:line="256" w:lineRule="auto"/>
        <w:rPr>
          <w:rFonts w:ascii="Times New Roman" w:hAnsi="Times New Roman" w:eastAsia="Calibri"/>
          <w:sz w:val="24"/>
          <w:szCs w:val="24"/>
        </w:rPr>
      </w:pPr>
      <w:r>
        <w:rPr>
          <w:rFonts w:ascii="Times New Roman" w:hAnsi="Times New Roman" w:eastAsia="Calibri"/>
          <w:sz w:val="24"/>
          <w:szCs w:val="24"/>
        </w:rPr>
        <w:t>4.1       It was:</w:t>
      </w:r>
    </w:p>
    <w:p>
      <w:pPr>
        <w:spacing w:before="0" w:beforeAutospacing="0" w:line="256" w:lineRule="auto"/>
        <w:ind w:left="1260"/>
        <w:rPr>
          <w:rFonts w:ascii="Times New Roman" w:hAnsi="Times New Roman" w:eastAsia="Calibri"/>
          <w:sz w:val="24"/>
          <w:szCs w:val="24"/>
        </w:rPr>
      </w:pPr>
      <w:r>
        <w:rPr>
          <w:rFonts w:ascii="Times New Roman" w:hAnsi="Times New Roman" w:eastAsia="Calibri"/>
          <w:sz w:val="24"/>
          <w:szCs w:val="24"/>
        </w:rPr>
        <w:t xml:space="preserve">MOVED by Stacyann Stanley, SECONDED by Cole Ayerst and CARRIED to     approve the agenda. </w:t>
      </w:r>
    </w:p>
    <w:p>
      <w:pPr>
        <w:spacing w:before="0" w:beforeAutospacing="0" w:after="0" w:line="256" w:lineRule="auto"/>
        <w:rPr>
          <w:rFonts w:ascii="Times New Roman" w:hAnsi="Times New Roman"/>
          <w:sz w:val="24"/>
          <w:szCs w:val="24"/>
        </w:rPr>
      </w:pPr>
      <w:r>
        <w:rPr>
          <w:rFonts w:ascii="Times New Roman" w:hAnsi="Times New Roman"/>
          <w:sz w:val="24"/>
          <w:szCs w:val="24"/>
          <w:u w:val="single"/>
        </w:rPr>
        <w:t>Approval of Minutes</w:t>
      </w:r>
    </w:p>
    <w:p>
      <w:pPr>
        <w:spacing w:before="0" w:beforeAutospacing="0" w:after="0" w:line="256" w:lineRule="auto"/>
        <w:rPr>
          <w:rFonts w:ascii="Times New Roman" w:hAnsi="Times New Roman"/>
          <w:sz w:val="24"/>
          <w:szCs w:val="24"/>
        </w:rPr>
      </w:pPr>
      <w:r>
        <w:rPr>
          <w:rFonts w:ascii="Times New Roman" w:hAnsi="Times New Roman"/>
          <w:sz w:val="24"/>
          <w:szCs w:val="24"/>
        </w:rPr>
        <w:t>4.2       It was:</w:t>
      </w:r>
    </w:p>
    <w:p>
      <w:pPr>
        <w:spacing w:before="0" w:beforeAutospacing="0" w:line="256" w:lineRule="auto"/>
        <w:ind w:left="1440"/>
        <w:rPr>
          <w:rFonts w:ascii="Times New Roman" w:hAnsi="Times New Roman"/>
          <w:sz w:val="24"/>
          <w:szCs w:val="24"/>
        </w:rPr>
      </w:pPr>
      <w:r>
        <w:rPr>
          <w:rFonts w:ascii="Times New Roman" w:hAnsi="Times New Roman"/>
          <w:sz w:val="24"/>
          <w:szCs w:val="24"/>
        </w:rPr>
        <w:t xml:space="preserve">MOVED by Cole Ayerst, SECONDED by Stacyann Stanley and CARRIED to approve the Minutes from Meeting #3.  </w:t>
      </w:r>
    </w:p>
    <w:p>
      <w:pPr>
        <w:spacing w:before="0" w:beforeAutospacing="0" w:after="0" w:line="257" w:lineRule="auto"/>
        <w:rPr>
          <w:rFonts w:ascii="Times New Roman" w:hAnsi="Times New Roman"/>
          <w:sz w:val="24"/>
          <w:szCs w:val="24"/>
          <w:u w:val="single"/>
        </w:rPr>
      </w:pPr>
      <w:r>
        <w:rPr>
          <w:rFonts w:ascii="Times New Roman" w:hAnsi="Times New Roman"/>
          <w:sz w:val="24"/>
          <w:szCs w:val="24"/>
          <w:u w:val="single"/>
        </w:rPr>
        <w:t>PricewaterhouseCoopers Audit Report</w:t>
      </w:r>
    </w:p>
    <w:p>
      <w:pPr>
        <w:spacing w:before="0" w:beforeAutospacing="0" w:after="0" w:line="257" w:lineRule="auto"/>
        <w:rPr>
          <w:rFonts w:ascii="Times New Roman" w:hAnsi="Times New Roman"/>
          <w:sz w:val="24"/>
          <w:szCs w:val="24"/>
        </w:rPr>
      </w:pPr>
      <w:r>
        <w:rPr>
          <w:rFonts w:ascii="Times New Roman" w:hAnsi="Times New Roman"/>
          <w:sz w:val="24"/>
          <w:szCs w:val="24"/>
        </w:rPr>
        <w:t>Jennifer Costa and Beth Janzen, representatives from PricewaterhouseCoopers, presented the</w:t>
      </w:r>
      <w:r>
        <w:rPr>
          <w:rFonts w:hint="default" w:ascii="Times New Roman" w:hAnsi="Times New Roman"/>
          <w:sz w:val="24"/>
          <w:szCs w:val="24"/>
          <w:lang w:val="en-CA"/>
        </w:rPr>
        <w:t xml:space="preserve"> 2019-2020</w:t>
      </w:r>
      <w:r>
        <w:rPr>
          <w:rFonts w:ascii="Times New Roman" w:hAnsi="Times New Roman"/>
          <w:sz w:val="24"/>
          <w:szCs w:val="24"/>
        </w:rPr>
        <w:t xml:space="preserve"> Audit Report and Financial Statements to the Board. It was explained that the financial audit was completed for the FSU by PricewaterhouseCoopers and the Audit Report indicated an unqualified opinion. It was noted th</w:t>
      </w:r>
      <w:r>
        <w:rPr>
          <w:rFonts w:hint="default" w:ascii="Times New Roman" w:hAnsi="Times New Roman"/>
          <w:sz w:val="24"/>
          <w:szCs w:val="24"/>
          <w:lang w:val="en-CA"/>
        </w:rPr>
        <w:t>at last year’s</w:t>
      </w:r>
      <w:r>
        <w:rPr>
          <w:rFonts w:ascii="Times New Roman" w:hAnsi="Times New Roman"/>
          <w:sz w:val="24"/>
          <w:szCs w:val="24"/>
        </w:rPr>
        <w:t xml:space="preserve"> internal control recommendation to take minutes during the in camera sessions in meetings has not been an issue this yea</w:t>
      </w:r>
      <w:r>
        <w:rPr>
          <w:rFonts w:hint="default" w:ascii="Times New Roman" w:hAnsi="Times New Roman"/>
          <w:sz w:val="24"/>
          <w:szCs w:val="24"/>
          <w:lang w:val="en-CA"/>
        </w:rPr>
        <w:t>r. H</w:t>
      </w:r>
      <w:r>
        <w:rPr>
          <w:rFonts w:ascii="Times New Roman" w:hAnsi="Times New Roman"/>
          <w:sz w:val="24"/>
          <w:szCs w:val="24"/>
        </w:rPr>
        <w:t>owever,</w:t>
      </w:r>
      <w:r>
        <w:rPr>
          <w:rFonts w:hint="default" w:ascii="Times New Roman" w:hAnsi="Times New Roman"/>
          <w:sz w:val="24"/>
          <w:szCs w:val="24"/>
          <w:lang w:val="en-CA"/>
        </w:rPr>
        <w:t xml:space="preserve"> there is a current</w:t>
      </w:r>
      <w:r>
        <w:rPr>
          <w:rFonts w:ascii="Times New Roman" w:hAnsi="Times New Roman"/>
          <w:sz w:val="24"/>
          <w:szCs w:val="24"/>
        </w:rPr>
        <w:t xml:space="preserve"> recommendation of </w:t>
      </w:r>
      <w:r>
        <w:rPr>
          <w:rFonts w:hint="default" w:ascii="Times New Roman" w:hAnsi="Times New Roman"/>
          <w:sz w:val="24"/>
          <w:szCs w:val="24"/>
          <w:lang w:val="en-CA"/>
        </w:rPr>
        <w:t>distributions b</w:t>
      </w:r>
      <w:r>
        <w:rPr>
          <w:rFonts w:ascii="Times New Roman" w:hAnsi="Times New Roman"/>
          <w:sz w:val="24"/>
          <w:szCs w:val="24"/>
        </w:rPr>
        <w:t xml:space="preserve">eing </w:t>
      </w:r>
      <w:r>
        <w:rPr>
          <w:rFonts w:hint="default" w:ascii="Times New Roman" w:hAnsi="Times New Roman"/>
          <w:sz w:val="24"/>
          <w:szCs w:val="24"/>
          <w:lang w:val="en-CA"/>
        </w:rPr>
        <w:t>authorized</w:t>
      </w:r>
      <w:r>
        <w:rPr>
          <w:rFonts w:ascii="Times New Roman" w:hAnsi="Times New Roman"/>
          <w:sz w:val="24"/>
          <w:szCs w:val="24"/>
        </w:rPr>
        <w:t xml:space="preserve"> by all</w:t>
      </w:r>
      <w:r>
        <w:rPr>
          <w:rFonts w:hint="default" w:ascii="Times New Roman" w:hAnsi="Times New Roman"/>
          <w:sz w:val="24"/>
          <w:szCs w:val="24"/>
          <w:lang w:val="en-CA"/>
        </w:rPr>
        <w:t xml:space="preserve"> approved</w:t>
      </w:r>
      <w:r>
        <w:rPr>
          <w:rFonts w:ascii="Times New Roman" w:hAnsi="Times New Roman"/>
          <w:sz w:val="24"/>
          <w:szCs w:val="24"/>
        </w:rPr>
        <w:t xml:space="preserve"> individuals prior to the </w:t>
      </w:r>
      <w:r>
        <w:rPr>
          <w:rFonts w:hint="default" w:ascii="Times New Roman" w:hAnsi="Times New Roman"/>
          <w:sz w:val="24"/>
          <w:szCs w:val="24"/>
          <w:lang w:val="en-CA"/>
        </w:rPr>
        <w:t>processing of payment</w:t>
      </w:r>
      <w:r>
        <w:rPr>
          <w:rFonts w:ascii="Times New Roman" w:hAnsi="Times New Roman"/>
          <w:sz w:val="24"/>
          <w:szCs w:val="24"/>
        </w:rPr>
        <w:t xml:space="preserve">. It was noted there were no fraudulent purchases and management agrees with the proposed recommendation and is seeking changes to the process to improve this control moving forward. Additionally, it was explained that the total Student Fee Revenue and the total Bus Pass Revenue will be adjusted on the financial statements to reflect the correct amounts; Student Fee ($129, 621.50) and Bus Pass ($569,608.00).  It was explained that the Financial Statements will be added to the FSU Website as well as be published in the Interrobang, after the approval by the Board.  </w:t>
      </w:r>
    </w:p>
    <w:p>
      <w:pPr>
        <w:pStyle w:val="6"/>
        <w:rPr>
          <w:rFonts w:ascii="Times New Roman" w:hAnsi="Times New Roman" w:eastAsia="Calibri"/>
          <w:sz w:val="24"/>
          <w:szCs w:val="24"/>
        </w:rPr>
      </w:pPr>
      <w:r>
        <w:rPr>
          <w:rFonts w:ascii="Times New Roman" w:hAnsi="Times New Roman" w:eastAsia="Calibri"/>
          <w:sz w:val="24"/>
          <w:szCs w:val="24"/>
        </w:rPr>
        <w:t>4.3</w:t>
      </w:r>
      <w:r>
        <w:rPr>
          <w:rFonts w:ascii="Times New Roman" w:hAnsi="Times New Roman" w:eastAsia="Calibri"/>
          <w:sz w:val="24"/>
          <w:szCs w:val="24"/>
        </w:rPr>
        <w:tab/>
      </w:r>
      <w:r>
        <w:rPr>
          <w:rFonts w:ascii="Times New Roman" w:hAnsi="Times New Roman" w:eastAsia="Calibri"/>
          <w:sz w:val="24"/>
          <w:szCs w:val="24"/>
        </w:rPr>
        <w:t>It was:</w:t>
      </w:r>
    </w:p>
    <w:p>
      <w:pPr>
        <w:pStyle w:val="6"/>
        <w:spacing w:after="160"/>
        <w:ind w:left="1440"/>
        <w:rPr>
          <w:rFonts w:ascii="Times New Roman" w:hAnsi="Times New Roman" w:eastAsia="Calibri"/>
          <w:sz w:val="24"/>
          <w:szCs w:val="24"/>
        </w:rPr>
      </w:pPr>
      <w:r>
        <w:rPr>
          <w:rFonts w:ascii="Times New Roman" w:hAnsi="Times New Roman" w:eastAsia="Calibri"/>
          <w:sz w:val="24"/>
          <w:szCs w:val="24"/>
        </w:rPr>
        <w:t xml:space="preserve">MOVED by Naznin Akter, SECONDED by Stacyann Stanley and CARRIED to approve the Audit Report and Financial Statements with the noted adjustments to the Financial Statements, as presented. </w:t>
      </w:r>
    </w:p>
    <w:p>
      <w:pPr>
        <w:spacing w:line="252" w:lineRule="auto"/>
        <w:rPr>
          <w:rFonts w:ascii="Times New Roman" w:hAnsi="Times New Roman" w:eastAsia="Calibri"/>
          <w:sz w:val="24"/>
          <w:szCs w:val="24"/>
        </w:rPr>
      </w:pPr>
      <w:r>
        <w:rPr>
          <w:rFonts w:ascii="Times New Roman" w:hAnsi="Times New Roman" w:eastAsia="Calibri"/>
          <w:sz w:val="24"/>
          <w:szCs w:val="24"/>
        </w:rPr>
        <w:t xml:space="preserve">A vote was held and the motion was passed. </w:t>
      </w:r>
    </w:p>
    <w:p>
      <w:pPr>
        <w:spacing w:before="0" w:beforeAutospacing="0" w:after="0" w:line="256" w:lineRule="auto"/>
        <w:rPr>
          <w:rFonts w:ascii="Times New Roman" w:hAnsi="Times New Roman"/>
          <w:sz w:val="24"/>
          <w:szCs w:val="24"/>
          <w:u w:val="single"/>
        </w:rPr>
      </w:pPr>
      <w:r>
        <w:rPr>
          <w:rFonts w:ascii="Times New Roman" w:hAnsi="Times New Roman"/>
          <w:sz w:val="24"/>
          <w:szCs w:val="24"/>
          <w:u w:val="single"/>
        </w:rPr>
        <w:t>Action Item Review</w:t>
      </w:r>
    </w:p>
    <w:p>
      <w:pPr>
        <w:spacing w:before="0" w:beforeAutospacing="0" w:line="257" w:lineRule="auto"/>
        <w:rPr>
          <w:rFonts w:ascii="Times New Roman" w:hAnsi="Times New Roman"/>
          <w:sz w:val="24"/>
          <w:szCs w:val="24"/>
        </w:rPr>
      </w:pPr>
      <w:r>
        <w:rPr>
          <w:rFonts w:ascii="Times New Roman" w:hAnsi="Times New Roman"/>
          <w:sz w:val="24"/>
          <w:szCs w:val="24"/>
        </w:rPr>
        <w:t xml:space="preserve">The action item ‘Co-Op Students and FSU Membership’ is an ongoing item and it was explained will be addressed as a part of the Governance Review process. It was noted that the item will be addressed by the end of the academic year as any changes will need to be approved by the Members at a Members Meeting. </w:t>
      </w:r>
    </w:p>
    <w:p>
      <w:pPr>
        <w:spacing w:before="0" w:beforeAutospacing="0" w:line="257" w:lineRule="auto"/>
        <w:rPr>
          <w:rFonts w:ascii="Times New Roman" w:hAnsi="Times New Roman"/>
          <w:sz w:val="24"/>
          <w:szCs w:val="24"/>
        </w:rPr>
      </w:pPr>
      <w:r>
        <w:rPr>
          <w:rFonts w:ascii="Times New Roman" w:hAnsi="Times New Roman"/>
          <w:sz w:val="24"/>
          <w:szCs w:val="24"/>
        </w:rPr>
        <w:t xml:space="preserve">It was noted the College will be providing two cloth masks to every student when they arrive at Campus through a few different avenues which include Residence Kits for those students living in Residence. It was explained that if a student arrives at the College without a face covering, they will be given a disposable mask. </w:t>
      </w:r>
    </w:p>
    <w:p>
      <w:pPr>
        <w:spacing w:before="0" w:beforeAutospacing="0" w:line="257" w:lineRule="auto"/>
        <w:rPr>
          <w:rFonts w:ascii="Times New Roman" w:hAnsi="Times New Roman"/>
          <w:sz w:val="24"/>
          <w:szCs w:val="24"/>
        </w:rPr>
      </w:pPr>
      <w:r>
        <w:rPr>
          <w:rFonts w:ascii="Times New Roman" w:hAnsi="Times New Roman"/>
          <w:sz w:val="24"/>
          <w:szCs w:val="24"/>
        </w:rPr>
        <w:t xml:space="preserve">It was explained that Plexiglas shields have been purchased and will be used where social distancing is not possible within the College, not only the professor’s desks in classrooms. </w:t>
      </w:r>
    </w:p>
    <w:p>
      <w:pPr>
        <w:spacing w:before="0" w:beforeAutospacing="0" w:line="257" w:lineRule="auto"/>
        <w:rPr>
          <w:rFonts w:ascii="Times New Roman" w:hAnsi="Times New Roman"/>
          <w:sz w:val="24"/>
          <w:szCs w:val="24"/>
        </w:rPr>
      </w:pPr>
      <w:r>
        <w:rPr>
          <w:rFonts w:ascii="Times New Roman" w:hAnsi="Times New Roman"/>
          <w:sz w:val="24"/>
          <w:szCs w:val="24"/>
        </w:rPr>
        <w:t xml:space="preserve">The recommendation of the addition of Honors Distinction on Diplomas was brought forward to the Registrar. It was noted that this recommendation will be kept in mind for any future updates. </w:t>
      </w:r>
    </w:p>
    <w:p>
      <w:pPr>
        <w:spacing w:before="0" w:beforeAutospacing="0" w:line="257" w:lineRule="auto"/>
        <w:rPr>
          <w:rFonts w:ascii="Times New Roman" w:hAnsi="Times New Roman"/>
          <w:sz w:val="24"/>
          <w:szCs w:val="24"/>
        </w:rPr>
      </w:pPr>
      <w:r>
        <w:rPr>
          <w:rFonts w:ascii="Times New Roman" w:hAnsi="Times New Roman"/>
          <w:sz w:val="24"/>
          <w:szCs w:val="24"/>
        </w:rPr>
        <w:t xml:space="preserve">The Class Representative Distribution Document will be sent to the Board after the Board Meeting. </w:t>
      </w:r>
    </w:p>
    <w:p>
      <w:pPr>
        <w:spacing w:before="0" w:beforeAutospacing="0" w:after="0" w:line="256" w:lineRule="auto"/>
        <w:rPr>
          <w:rFonts w:ascii="Times New Roman" w:hAnsi="Times New Roman" w:eastAsia="Calibri"/>
          <w:sz w:val="24"/>
          <w:szCs w:val="24"/>
          <w:u w:val="single"/>
        </w:rPr>
      </w:pPr>
      <w:r>
        <w:rPr>
          <w:rFonts w:ascii="Times New Roman" w:hAnsi="Times New Roman"/>
          <w:sz w:val="24"/>
          <w:szCs w:val="24"/>
          <w:u w:val="single"/>
        </w:rPr>
        <w:t>Chair’s Report – Kaivalya Dahale</w:t>
      </w:r>
    </w:p>
    <w:p>
      <w:pPr>
        <w:spacing w:before="0" w:beforeAutospacing="0" w:line="256" w:lineRule="auto"/>
        <w:rPr>
          <w:rFonts w:ascii="Times New Roman" w:hAnsi="Times New Roman" w:eastAsia="Calibri"/>
          <w:sz w:val="24"/>
          <w:szCs w:val="24"/>
        </w:rPr>
      </w:pPr>
      <w:r>
        <w:rPr>
          <w:rFonts w:ascii="Times New Roman" w:hAnsi="Times New Roman" w:eastAsia="Calibri"/>
          <w:sz w:val="24"/>
          <w:szCs w:val="24"/>
        </w:rPr>
        <w:t xml:space="preserve">Kaivalya noted a concern regarding the bus pass fee and the fee amount already being paid for online students. It was explained that there is a disclaimer before the Fee Breakdown document on the Fanshawe College Website which notes the fees outlined on the document were based on the originally intended delivery of programs for the 2020-2021 academic year. Furthermore, it was noted that fully online students will not pay for London on-campus services and the LTC Bus Pass and invoices have been adjusted to reflect the differences in fees. It was encouraged for students to check their invoices for actual fee amounts and reach out to the Office of the Register if there are any questions and/or discrepancies in regards to fees. </w:t>
      </w:r>
    </w:p>
    <w:p>
      <w:pPr>
        <w:spacing w:before="0" w:beforeAutospacing="0" w:line="256" w:lineRule="auto"/>
        <w:rPr>
          <w:rFonts w:ascii="Times New Roman" w:hAnsi="Times New Roman" w:eastAsia="Calibri"/>
          <w:sz w:val="24"/>
          <w:szCs w:val="24"/>
        </w:rPr>
      </w:pPr>
      <w:r>
        <w:rPr>
          <w:rFonts w:ascii="Times New Roman" w:hAnsi="Times New Roman" w:eastAsia="Calibri"/>
          <w:sz w:val="24"/>
          <w:szCs w:val="24"/>
        </w:rPr>
        <w:t xml:space="preserve">Kaivalya noted a concern regarding a student wanting to defer certain courses to the next semester to lighten their course load. It was noted that certain courses require a pass to progress into the next set of courses and encouraged the student to reach out to the International Centre and meet with a Student Success Advisor to discuss options. </w:t>
      </w:r>
    </w:p>
    <w:p>
      <w:pPr>
        <w:spacing w:before="0" w:beforeAutospacing="0" w:line="256" w:lineRule="auto"/>
        <w:rPr>
          <w:rFonts w:ascii="Times New Roman" w:hAnsi="Times New Roman" w:eastAsia="Calibri"/>
          <w:sz w:val="24"/>
          <w:szCs w:val="24"/>
        </w:rPr>
      </w:pPr>
      <w:r>
        <w:rPr>
          <w:rFonts w:ascii="Times New Roman" w:hAnsi="Times New Roman" w:eastAsia="Calibri"/>
          <w:sz w:val="24"/>
          <w:szCs w:val="24"/>
        </w:rPr>
        <w:t>Kaivalya asked for an update regarding fully-online students and the LTC Bus Pass. It was noted that the FSU is in negotiations with the LTC regarding an option for fully-online students, however, nothing has been determined as of yet. It was explained that students in a blended delivery will have access to the bus beginning September 1</w:t>
      </w:r>
      <w:r>
        <w:rPr>
          <w:rFonts w:ascii="Times New Roman" w:hAnsi="Times New Roman" w:eastAsia="Calibri"/>
          <w:sz w:val="24"/>
          <w:szCs w:val="24"/>
          <w:vertAlign w:val="superscript"/>
        </w:rPr>
        <w:t>st</w:t>
      </w:r>
      <w:r>
        <w:rPr>
          <w:rFonts w:ascii="Times New Roman" w:hAnsi="Times New Roman" w:eastAsia="Calibri"/>
          <w:sz w:val="24"/>
          <w:szCs w:val="24"/>
        </w:rPr>
        <w:t xml:space="preserve">, 2020. </w:t>
      </w:r>
    </w:p>
    <w:p>
      <w:pPr>
        <w:spacing w:before="0" w:beforeAutospacing="0" w:line="256" w:lineRule="auto"/>
        <w:rPr>
          <w:rFonts w:ascii="Times New Roman" w:hAnsi="Times New Roman" w:eastAsia="Calibri"/>
          <w:sz w:val="24"/>
          <w:szCs w:val="24"/>
        </w:rPr>
      </w:pPr>
      <w:r>
        <w:rPr>
          <w:rFonts w:ascii="Times New Roman" w:hAnsi="Times New Roman" w:eastAsia="Calibri"/>
          <w:sz w:val="24"/>
          <w:szCs w:val="24"/>
        </w:rPr>
        <w:t xml:space="preserve">The College is currently working on a process to get FANCards out to new students and the FSU is advocating for students to receive their cards prior to the beginning of school. </w:t>
      </w:r>
    </w:p>
    <w:p>
      <w:pPr>
        <w:spacing w:before="0" w:beforeAutospacing="0" w:after="0" w:line="257" w:lineRule="auto"/>
        <w:rPr>
          <w:rFonts w:ascii="Times New Roman" w:hAnsi="Times New Roman" w:eastAsia="Calibri"/>
          <w:sz w:val="24"/>
          <w:szCs w:val="24"/>
        </w:rPr>
      </w:pPr>
      <w:r>
        <w:rPr>
          <w:rFonts w:ascii="Times New Roman" w:hAnsi="Times New Roman" w:eastAsia="Calibri"/>
          <w:sz w:val="24"/>
          <w:szCs w:val="24"/>
          <w:u w:val="single"/>
        </w:rPr>
        <w:t>President’s Report - Katyayini Thakur</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Katyayini noted all the 2020 Winter Programs have been successfully completed by students.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Katyayini explained that the FSU Office will be open in the Fall Semester with select staff members being in the office to control traffic and support social distancing. The office will be open from 9 a.m. – 4:30 p.m. (tentatively). The Hub will be open for students from 10 a.m. – 7 p.m. in the Student Wellness Centre.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All staff and students will need to complete and pass a daily online COVID-19 screening form prior to coming onto Campus and non-medical face coverings are to be worn at all times when in publicly accessible places (ie. hallways, open offices, washrooms, reception areas and food services).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Katyayini noted that Clubs and the Class Representative System will be active in a virtual format for the Fall Semester and Katyayini has filmed five webisodes of Koffee with Katy which are available for students to watch on the FSU Website and Social Media. Katyayini completed a radio interview to discuss Orientation and Fall Events and explained these plans to the Board. Katyayini noted Welcome Packages for new students will include hand sanitizer, pen, masks, condom, handbook and noted events will be presented in a hybrid model to allow for online and face-to-face presence at events. Katyayini noted the a few proposed events which included Deal or No Deal, Blanket Movie Nights and Fireworks and noted that there will be a no show procedure for students that will request in a ban to allow for students an equal chance to attend/participate in the events.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Katyayini provided an update on FSU hiring. Katyayini noted a receptionist and two Coordinators have been hired and the Oasis hiring is complete. Katyayini explained that hiring is in progress for other departments; Out Back Shack, Booster Juice, Biz Booth and Publications.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Katyayini noted Oasis, Out Back Shack, Booster Juice, Biz Booth and the Gamesroom will be open for the Fall as well as The Fringe, by appointment only. Additionally, Katyayini noted that the Falcon’s Nest will be closed.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Katyayini explained Graduation Photos are being offered to students at a temporary location, The Park Hotel in London, by appointment and prior registration is required.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Katyayini stated that there have been international students that have confirmed entry into Canada and are now completing the mandatory 14-day self-quarantine. </w:t>
      </w:r>
    </w:p>
    <w:p>
      <w:pPr>
        <w:spacing w:before="0" w:beforeAutospacing="0" w:after="0" w:line="256" w:lineRule="auto"/>
        <w:rPr>
          <w:rFonts w:ascii="Times New Roman" w:hAnsi="Times New Roman" w:eastAsia="Calibri"/>
          <w:sz w:val="24"/>
          <w:szCs w:val="24"/>
        </w:rPr>
      </w:pPr>
      <w:r>
        <w:rPr>
          <w:rFonts w:ascii="Times New Roman" w:hAnsi="Times New Roman" w:eastAsia="Calibri"/>
          <w:sz w:val="24"/>
          <w:szCs w:val="24"/>
          <w:u w:val="single"/>
        </w:rPr>
        <w:t>Board of Governors Report - Thomas Hutchison-Hounsell</w:t>
      </w:r>
      <w:r>
        <w:rPr>
          <w:rFonts w:ascii="Times New Roman" w:hAnsi="Times New Roman" w:eastAsia="Calibri"/>
          <w:sz w:val="24"/>
          <w:szCs w:val="24"/>
        </w:rPr>
        <w:t xml:space="preserve"> </w:t>
      </w:r>
    </w:p>
    <w:p>
      <w:pPr>
        <w:spacing w:before="0" w:beforeAutospacing="0" w:line="256" w:lineRule="auto"/>
        <w:rPr>
          <w:rFonts w:ascii="Times New Roman" w:hAnsi="Times New Roman" w:eastAsia="Calibri"/>
          <w:sz w:val="24"/>
          <w:szCs w:val="24"/>
        </w:rPr>
      </w:pPr>
      <w:r>
        <w:rPr>
          <w:rFonts w:ascii="Times New Roman" w:hAnsi="Times New Roman" w:eastAsia="Calibri"/>
          <w:sz w:val="24"/>
          <w:szCs w:val="24"/>
        </w:rPr>
        <w:t xml:space="preserve">No report at this time. </w:t>
      </w:r>
    </w:p>
    <w:p>
      <w:pPr>
        <w:spacing w:before="0" w:beforeAutospacing="0" w:after="0" w:line="256" w:lineRule="auto"/>
        <w:rPr>
          <w:rFonts w:ascii="Times New Roman" w:hAnsi="Times New Roman" w:eastAsia="Calibri"/>
          <w:sz w:val="24"/>
          <w:szCs w:val="24"/>
          <w:u w:val="single"/>
        </w:rPr>
      </w:pPr>
      <w:r>
        <w:rPr>
          <w:rFonts w:ascii="Times New Roman" w:hAnsi="Times New Roman" w:eastAsia="Calibri"/>
          <w:sz w:val="24"/>
          <w:szCs w:val="24"/>
          <w:u w:val="single"/>
        </w:rPr>
        <w:t>Director Reports</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u w:val="single"/>
        </w:rPr>
        <w:t>Cole Ayerst –</w:t>
      </w:r>
      <w:r>
        <w:rPr>
          <w:rFonts w:ascii="Times New Roman" w:hAnsi="Times New Roman" w:eastAsia="Calibri"/>
          <w:sz w:val="24"/>
          <w:szCs w:val="24"/>
        </w:rPr>
        <w:t xml:space="preserve"> Cole inquired about Directors being issued official email accounts to increase communication with the FSU. The Board was in support of these emails, if possible. It was noted that this may be an issue as Directors are not employees, however, it will be looked into with the College. </w:t>
      </w:r>
    </w:p>
    <w:p>
      <w:pPr>
        <w:spacing w:before="0" w:beforeAutospacing="0" w:line="257" w:lineRule="auto"/>
        <w:ind w:left="5760"/>
        <w:rPr>
          <w:rFonts w:ascii="Times New Roman" w:hAnsi="Times New Roman" w:eastAsia="Calibri"/>
          <w:sz w:val="24"/>
          <w:szCs w:val="24"/>
        </w:rPr>
      </w:pPr>
      <w:r>
        <w:rPr>
          <w:rFonts w:ascii="Times New Roman" w:hAnsi="Times New Roman" w:eastAsia="Calibri"/>
          <w:b/>
          <w:sz w:val="24"/>
          <w:szCs w:val="24"/>
        </w:rPr>
        <w:t>Action Item:</w:t>
      </w:r>
      <w:r>
        <w:rPr>
          <w:rFonts w:ascii="Times New Roman" w:hAnsi="Times New Roman" w:eastAsia="Calibri"/>
          <w:sz w:val="24"/>
          <w:szCs w:val="24"/>
        </w:rPr>
        <w:t xml:space="preserve"> Katyayini/Paul follow-up re: Official emails for Directors. </w:t>
      </w:r>
    </w:p>
    <w:p>
      <w:pPr>
        <w:spacing w:before="0" w:beforeAutospacing="0" w:line="256" w:lineRule="auto"/>
        <w:rPr>
          <w:rFonts w:hint="default" w:ascii="Times New Roman" w:hAnsi="Times New Roman" w:eastAsia="Calibri"/>
          <w:sz w:val="24"/>
          <w:szCs w:val="24"/>
          <w:lang w:val="en-CA"/>
        </w:rPr>
      </w:pPr>
      <w:r>
        <w:rPr>
          <w:rFonts w:ascii="Times New Roman" w:hAnsi="Times New Roman" w:eastAsia="Calibri"/>
          <w:sz w:val="24"/>
          <w:szCs w:val="24"/>
        </w:rPr>
        <w:t xml:space="preserve">Cole inquired about a set of questions for Class Representative Meetings, as per the recommendation from Catherine Raso. It was suggested that the </w:t>
      </w:r>
      <w:r>
        <w:rPr>
          <w:rFonts w:hint="default" w:ascii="Times New Roman" w:hAnsi="Times New Roman" w:eastAsia="Calibri"/>
          <w:sz w:val="24"/>
          <w:szCs w:val="24"/>
          <w:lang w:val="en-CA"/>
        </w:rPr>
        <w:t xml:space="preserve">Board create the questions for  the meetings with input from the </w:t>
      </w:r>
      <w:r>
        <w:rPr>
          <w:rFonts w:ascii="Times New Roman" w:hAnsi="Times New Roman" w:eastAsia="Calibri"/>
          <w:sz w:val="24"/>
          <w:szCs w:val="24"/>
        </w:rPr>
        <w:t>FSU President, Board of Governors Student Representative and General Manager</w:t>
      </w:r>
      <w:r>
        <w:rPr>
          <w:rFonts w:hint="default" w:ascii="Times New Roman" w:hAnsi="Times New Roman" w:eastAsia="Calibri"/>
          <w:sz w:val="24"/>
          <w:szCs w:val="24"/>
          <w:lang w:val="en-CA"/>
        </w:rPr>
        <w:t xml:space="preserve">. </w:t>
      </w:r>
      <w:bookmarkStart w:id="0" w:name="_GoBack"/>
      <w:bookmarkEnd w:id="0"/>
    </w:p>
    <w:p>
      <w:pPr>
        <w:spacing w:before="0" w:beforeAutospacing="0" w:line="256" w:lineRule="auto"/>
        <w:rPr>
          <w:rFonts w:ascii="Times New Roman" w:hAnsi="Times New Roman" w:eastAsia="Calibri"/>
          <w:sz w:val="24"/>
          <w:szCs w:val="24"/>
        </w:rPr>
      </w:pPr>
      <w:r>
        <w:rPr>
          <w:rFonts w:ascii="Times New Roman" w:hAnsi="Times New Roman" w:eastAsia="Calibri"/>
          <w:sz w:val="24"/>
          <w:szCs w:val="24"/>
        </w:rPr>
        <w:t xml:space="preserve">Cole noted a concern regarding doctor notes and students needing to obtain a note from a doctor for the day the student is absent from a test or an assignment. It was noted that leeway is needed for students that do not have a family doctor and/or cannot make it to a medical office if they do not feel healthy enough to travel. </w:t>
      </w:r>
    </w:p>
    <w:p>
      <w:pPr>
        <w:spacing w:before="0" w:beforeAutospacing="0" w:line="256" w:lineRule="auto"/>
        <w:rPr>
          <w:rFonts w:ascii="Times New Roman" w:hAnsi="Times New Roman" w:eastAsia="Calibri"/>
          <w:sz w:val="24"/>
          <w:szCs w:val="24"/>
        </w:rPr>
      </w:pPr>
      <w:r>
        <w:rPr>
          <w:rFonts w:ascii="Times New Roman" w:hAnsi="Times New Roman" w:eastAsia="Calibri"/>
          <w:sz w:val="24"/>
          <w:szCs w:val="24"/>
        </w:rPr>
        <w:t xml:space="preserve">Cole suggested the creation of weekly videos from the FSU President and Coordinators, in addition to the Koffee with Katy webisodes, where students have the opportunity to send in questions and/or comments through email or video. Additionally, Cole suggested the creation of a Speakers Corner for students. </w:t>
      </w:r>
    </w:p>
    <w:p>
      <w:pPr>
        <w:spacing w:before="0" w:beforeAutospacing="0" w:line="256" w:lineRule="auto"/>
        <w:rPr>
          <w:rFonts w:ascii="Times New Roman" w:hAnsi="Times New Roman" w:eastAsia="Calibri"/>
          <w:sz w:val="24"/>
          <w:szCs w:val="24"/>
        </w:rPr>
      </w:pPr>
      <w:r>
        <w:rPr>
          <w:rFonts w:ascii="Times New Roman" w:hAnsi="Times New Roman" w:eastAsia="Calibri"/>
          <w:sz w:val="24"/>
          <w:szCs w:val="24"/>
          <w:u w:val="single"/>
        </w:rPr>
        <w:t>Naznin Akter –</w:t>
      </w:r>
      <w:r>
        <w:rPr>
          <w:rFonts w:ascii="Times New Roman" w:hAnsi="Times New Roman" w:eastAsia="Calibri"/>
          <w:sz w:val="24"/>
          <w:szCs w:val="24"/>
        </w:rPr>
        <w:t xml:space="preserve"> Naznin noted a concern regarding fully-online students not having access to the LTC bus pass and explained that purchasing a bus pass and/or tickets from the LTC directly is expensive for students. It was noted that the FSU is in negotiations with the LTC regarding an option for fully-online students, however, nothing has been determined as of yet.</w:t>
      </w:r>
    </w:p>
    <w:p>
      <w:pPr>
        <w:spacing w:before="0" w:beforeAutospacing="0" w:line="256" w:lineRule="auto"/>
        <w:rPr>
          <w:rFonts w:ascii="Times New Roman" w:hAnsi="Times New Roman" w:eastAsia="Calibri"/>
          <w:sz w:val="24"/>
          <w:szCs w:val="24"/>
        </w:rPr>
      </w:pPr>
      <w:r>
        <w:rPr>
          <w:rFonts w:ascii="Times New Roman" w:hAnsi="Times New Roman" w:eastAsia="Calibri"/>
          <w:sz w:val="24"/>
          <w:szCs w:val="24"/>
        </w:rPr>
        <w:t xml:space="preserve">Naznin inquired about the FANCard replacement process. It was noted that the process is being determined and the online form for replacement FANCards should be active soon for students to access. It was explained that a student will need to pay a fee for the card replacement. </w:t>
      </w:r>
    </w:p>
    <w:p>
      <w:pPr>
        <w:spacing w:before="0" w:beforeAutospacing="0" w:line="256" w:lineRule="auto"/>
        <w:rPr>
          <w:rFonts w:ascii="Times New Roman" w:hAnsi="Times New Roman" w:eastAsia="Calibri"/>
          <w:sz w:val="24"/>
          <w:szCs w:val="24"/>
        </w:rPr>
      </w:pPr>
      <w:r>
        <w:rPr>
          <w:rFonts w:ascii="Times New Roman" w:hAnsi="Times New Roman" w:eastAsia="Calibri"/>
          <w:sz w:val="24"/>
          <w:szCs w:val="24"/>
        </w:rPr>
        <w:t xml:space="preserve">Naznin asked about the Wellness Centre and whether it will be open in the Fall Semester. It was explained that the Wellness Centre is not currently open and there has been no update from the College. It was noted if an update comes in regards to the Wellness Centre re-opening, the Board will be notified. Additionally, it was explained that students have not paid the Wellness Centre and/or Recreation fee, however, if the Wellness Centre does open, students will not be charged the fee. </w:t>
      </w:r>
    </w:p>
    <w:p>
      <w:pPr>
        <w:spacing w:before="0" w:beforeAutospacing="0" w:line="256" w:lineRule="auto"/>
        <w:rPr>
          <w:rFonts w:ascii="Times New Roman" w:hAnsi="Times New Roman" w:eastAsia="Calibri"/>
          <w:sz w:val="24"/>
          <w:szCs w:val="24"/>
        </w:rPr>
      </w:pPr>
      <w:r>
        <w:rPr>
          <w:rFonts w:ascii="Times New Roman" w:hAnsi="Times New Roman" w:eastAsia="Calibri"/>
          <w:sz w:val="24"/>
          <w:szCs w:val="24"/>
          <w:u w:val="single"/>
        </w:rPr>
        <w:t>Allan Saji Chakkupurackal –</w:t>
      </w:r>
      <w:r>
        <w:rPr>
          <w:rFonts w:ascii="Times New Roman" w:hAnsi="Times New Roman" w:eastAsia="Calibri"/>
          <w:sz w:val="24"/>
          <w:szCs w:val="24"/>
        </w:rPr>
        <w:t xml:space="preserve"> Allan noted a concern regarding the wait times for the Office of the Register via phone and email. It was suggested that a 24-48 hour response rate be implicated, however, it was noted that the department is doing the best that it can with the influx of communication from students. </w:t>
      </w:r>
    </w:p>
    <w:p>
      <w:pPr>
        <w:spacing w:before="0" w:beforeAutospacing="0" w:line="256" w:lineRule="auto"/>
        <w:rPr>
          <w:rFonts w:ascii="Times New Roman" w:hAnsi="Times New Roman" w:eastAsia="Calibri"/>
          <w:sz w:val="24"/>
          <w:szCs w:val="24"/>
        </w:rPr>
      </w:pPr>
      <w:r>
        <w:rPr>
          <w:rFonts w:ascii="Times New Roman" w:hAnsi="Times New Roman" w:eastAsia="Calibri"/>
          <w:sz w:val="24"/>
          <w:szCs w:val="24"/>
        </w:rPr>
        <w:t xml:space="preserve">Allan noted a concern regarding a lack of response from a professor. It was explained that these concerns should be sent to the Program Coordinator to follow-up with the specific professor. </w:t>
      </w:r>
    </w:p>
    <w:p>
      <w:pPr>
        <w:spacing w:before="0" w:beforeAutospacing="0" w:line="256" w:lineRule="auto"/>
        <w:rPr>
          <w:rFonts w:ascii="Times New Roman" w:hAnsi="Times New Roman" w:eastAsia="Calibri"/>
          <w:sz w:val="24"/>
          <w:szCs w:val="24"/>
        </w:rPr>
      </w:pPr>
      <w:r>
        <w:rPr>
          <w:rFonts w:ascii="Times New Roman" w:hAnsi="Times New Roman" w:eastAsia="Calibri"/>
          <w:sz w:val="24"/>
          <w:szCs w:val="24"/>
          <w:u w:val="single"/>
        </w:rPr>
        <w:t>Lakshmy Trikkur Muraleedharan –</w:t>
      </w:r>
      <w:r>
        <w:rPr>
          <w:rFonts w:ascii="Times New Roman" w:hAnsi="Times New Roman" w:eastAsia="Calibri"/>
          <w:sz w:val="24"/>
          <w:szCs w:val="24"/>
        </w:rPr>
        <w:t xml:space="preserve"> No report at this time. </w:t>
      </w:r>
    </w:p>
    <w:p>
      <w:pPr>
        <w:spacing w:before="0" w:beforeAutospacing="0" w:line="256" w:lineRule="auto"/>
        <w:rPr>
          <w:rFonts w:ascii="Times New Roman" w:hAnsi="Times New Roman" w:eastAsia="Calibri"/>
          <w:sz w:val="24"/>
          <w:szCs w:val="24"/>
        </w:rPr>
      </w:pPr>
      <w:r>
        <w:rPr>
          <w:rFonts w:ascii="Times New Roman" w:hAnsi="Times New Roman" w:eastAsia="Calibri"/>
          <w:sz w:val="24"/>
          <w:szCs w:val="24"/>
          <w:u w:val="single"/>
        </w:rPr>
        <w:t>Stacyann Stanley –</w:t>
      </w:r>
      <w:r>
        <w:rPr>
          <w:rFonts w:ascii="Times New Roman" w:hAnsi="Times New Roman" w:eastAsia="Calibri"/>
          <w:sz w:val="24"/>
          <w:szCs w:val="24"/>
        </w:rPr>
        <w:t xml:space="preserve"> No report at this time. </w:t>
      </w:r>
    </w:p>
    <w:p>
      <w:pPr>
        <w:spacing w:before="0" w:beforeAutospacing="0" w:after="0" w:line="256" w:lineRule="auto"/>
        <w:rPr>
          <w:rFonts w:ascii="Times New Roman" w:hAnsi="Times New Roman" w:eastAsia="Calibri"/>
          <w:sz w:val="24"/>
          <w:szCs w:val="24"/>
        </w:rPr>
      </w:pPr>
      <w:r>
        <w:rPr>
          <w:rFonts w:ascii="Times New Roman" w:hAnsi="Times New Roman" w:eastAsia="Calibri"/>
          <w:sz w:val="24"/>
          <w:szCs w:val="24"/>
          <w:u w:val="single"/>
        </w:rPr>
        <w:t xml:space="preserve">Prerna Yadav – </w:t>
      </w:r>
      <w:r>
        <w:rPr>
          <w:rFonts w:ascii="Times New Roman" w:hAnsi="Times New Roman" w:eastAsia="Calibri"/>
          <w:sz w:val="24"/>
          <w:szCs w:val="24"/>
        </w:rPr>
        <w:t xml:space="preserve">No report at this time. </w:t>
      </w:r>
    </w:p>
    <w:p>
      <w:pPr>
        <w:spacing w:after="0"/>
        <w:rPr>
          <w:rFonts w:ascii="Times New Roman" w:hAnsi="Times New Roman" w:eastAsia="Calibri"/>
          <w:sz w:val="24"/>
          <w:szCs w:val="24"/>
          <w:u w:val="single"/>
        </w:rPr>
      </w:pPr>
      <w:r>
        <w:rPr>
          <w:rFonts w:ascii="Times New Roman" w:hAnsi="Times New Roman" w:eastAsia="Calibri"/>
          <w:sz w:val="24"/>
          <w:szCs w:val="24"/>
          <w:u w:val="single"/>
        </w:rPr>
        <w:t xml:space="preserve">New Business: </w:t>
      </w:r>
    </w:p>
    <w:p>
      <w:pPr>
        <w:pStyle w:val="4"/>
        <w:numPr>
          <w:ilvl w:val="0"/>
          <w:numId w:val="1"/>
        </w:numPr>
        <w:spacing w:after="0"/>
        <w:rPr>
          <w:rFonts w:ascii="Times New Roman" w:hAnsi="Times New Roman" w:eastAsia="Calibri"/>
          <w:sz w:val="24"/>
          <w:szCs w:val="24"/>
        </w:rPr>
      </w:pPr>
      <w:r>
        <w:rPr>
          <w:rFonts w:ascii="Times New Roman" w:hAnsi="Times New Roman" w:eastAsia="Calibri"/>
          <w:sz w:val="24"/>
          <w:szCs w:val="24"/>
        </w:rPr>
        <w:t xml:space="preserve">Strategic Direction – This item was tabled until the next Board Meeting. The proposed Strategic Direction will be sent to the Board prior to the next Board Meeting for review. </w:t>
      </w:r>
    </w:p>
    <w:p>
      <w:pPr>
        <w:pStyle w:val="4"/>
        <w:numPr>
          <w:ilvl w:val="0"/>
          <w:numId w:val="1"/>
        </w:numPr>
        <w:spacing w:after="0"/>
        <w:rPr>
          <w:rFonts w:ascii="Times New Roman" w:hAnsi="Times New Roman" w:eastAsia="Calibri"/>
          <w:sz w:val="24"/>
          <w:szCs w:val="24"/>
        </w:rPr>
      </w:pPr>
      <w:r>
        <w:rPr>
          <w:rFonts w:ascii="Times New Roman" w:hAnsi="Times New Roman" w:eastAsia="Calibri"/>
          <w:sz w:val="24"/>
          <w:szCs w:val="24"/>
        </w:rPr>
        <w:t>Bi-Election Plan – The proposed Bi-Election Plan was presented to the Board. It was noted that the proposed plan is in accordance with the FSU Bylaws and is supported by the FSU President and the General Manager. It was noted the nomination period would be open from September 21</w:t>
      </w:r>
      <w:r>
        <w:rPr>
          <w:rFonts w:ascii="Times New Roman" w:hAnsi="Times New Roman" w:eastAsia="Calibri"/>
          <w:sz w:val="24"/>
          <w:szCs w:val="24"/>
          <w:vertAlign w:val="superscript"/>
        </w:rPr>
        <w:t xml:space="preserve">st </w:t>
      </w:r>
      <w:r>
        <w:rPr>
          <w:rFonts w:ascii="Times New Roman" w:hAnsi="Times New Roman" w:eastAsia="Calibri"/>
          <w:sz w:val="24"/>
          <w:szCs w:val="24"/>
        </w:rPr>
        <w:t>at 2:00 p.m. – October 5</w:t>
      </w:r>
      <w:r>
        <w:rPr>
          <w:rFonts w:ascii="Times New Roman" w:hAnsi="Times New Roman" w:eastAsia="Calibri"/>
          <w:sz w:val="24"/>
          <w:szCs w:val="24"/>
          <w:vertAlign w:val="superscript"/>
        </w:rPr>
        <w:t>th</w:t>
      </w:r>
      <w:r>
        <w:rPr>
          <w:rFonts w:ascii="Times New Roman" w:hAnsi="Times New Roman" w:eastAsia="Calibri"/>
          <w:sz w:val="24"/>
          <w:szCs w:val="24"/>
        </w:rPr>
        <w:t xml:space="preserve">, 2020 at 4:00 p.m. and interested candidates would be required to retrieve 30 signatures from full-time Members as well as complete three application questions. The Bi-Election will be advertised in a virtual format with the nomination form being a fillable pdf document. Candidates would attend a specific Bi-Election Board Meeting via Zoom and will be given the opportunity to speak to the Board prior to the Board vote which will be complete via secret ballot. Board Training will be completed with the chosen candidate(s) at a later date with the FSU President, General Manager and Board Chair.  </w:t>
      </w:r>
    </w:p>
    <w:p>
      <w:pPr>
        <w:spacing w:after="0"/>
        <w:rPr>
          <w:rFonts w:ascii="Times New Roman" w:hAnsi="Times New Roman" w:eastAsia="Calibri"/>
          <w:sz w:val="24"/>
          <w:szCs w:val="24"/>
        </w:rPr>
      </w:pPr>
      <w:r>
        <w:rPr>
          <w:rFonts w:ascii="Times New Roman" w:hAnsi="Times New Roman" w:eastAsia="Calibri"/>
          <w:sz w:val="24"/>
          <w:szCs w:val="24"/>
        </w:rPr>
        <w:t>4.4</w:t>
      </w:r>
      <w:r>
        <w:rPr>
          <w:rFonts w:ascii="Times New Roman" w:hAnsi="Times New Roman" w:eastAsia="Calibri"/>
          <w:sz w:val="24"/>
          <w:szCs w:val="24"/>
        </w:rPr>
        <w:tab/>
      </w:r>
      <w:r>
        <w:rPr>
          <w:rFonts w:ascii="Times New Roman" w:hAnsi="Times New Roman" w:eastAsia="Calibri"/>
          <w:sz w:val="24"/>
          <w:szCs w:val="24"/>
        </w:rPr>
        <w:t>It was:</w:t>
      </w:r>
    </w:p>
    <w:p>
      <w:pPr>
        <w:pStyle w:val="6"/>
        <w:spacing w:after="160"/>
        <w:ind w:left="1440"/>
        <w:rPr>
          <w:rFonts w:ascii="Times New Roman" w:hAnsi="Times New Roman" w:eastAsia="Calibri"/>
          <w:sz w:val="24"/>
          <w:szCs w:val="24"/>
        </w:rPr>
      </w:pPr>
      <w:r>
        <w:rPr>
          <w:rFonts w:ascii="Times New Roman" w:hAnsi="Times New Roman" w:eastAsia="Calibri"/>
          <w:sz w:val="24"/>
          <w:szCs w:val="24"/>
        </w:rPr>
        <w:t xml:space="preserve">MOVED by Cole Ayerst, SECONDED by Allan Saji Chakkupurackal and CARRIED to approve the Bi-Election Plan, as presented. </w:t>
      </w:r>
    </w:p>
    <w:p>
      <w:pPr>
        <w:spacing w:line="252" w:lineRule="auto"/>
        <w:rPr>
          <w:rFonts w:ascii="Times New Roman" w:hAnsi="Times New Roman" w:eastAsia="Calibri"/>
          <w:sz w:val="24"/>
          <w:szCs w:val="24"/>
        </w:rPr>
      </w:pPr>
      <w:r>
        <w:rPr>
          <w:rFonts w:ascii="Times New Roman" w:hAnsi="Times New Roman" w:eastAsia="Calibri"/>
          <w:sz w:val="24"/>
          <w:szCs w:val="24"/>
        </w:rPr>
        <w:t xml:space="preserve">A vote was held and the motion was passed. </w:t>
      </w:r>
    </w:p>
    <w:p>
      <w:pPr>
        <w:pStyle w:val="4"/>
        <w:numPr>
          <w:ilvl w:val="0"/>
          <w:numId w:val="1"/>
        </w:numPr>
        <w:spacing w:after="0"/>
        <w:rPr>
          <w:rFonts w:ascii="Times New Roman" w:hAnsi="Times New Roman" w:eastAsia="Calibri"/>
          <w:sz w:val="24"/>
          <w:szCs w:val="24"/>
        </w:rPr>
      </w:pPr>
      <w:r>
        <w:rPr>
          <w:rFonts w:ascii="Times New Roman" w:hAnsi="Times New Roman" w:eastAsia="Calibri"/>
          <w:sz w:val="24"/>
          <w:szCs w:val="24"/>
        </w:rPr>
        <w:t xml:space="preserve">Governance Review Report – A separate Governance Meeting will be scheduled with the Board in the upcoming weeks to discuss the Governance Review Report. </w:t>
      </w:r>
    </w:p>
    <w:p>
      <w:pPr>
        <w:pStyle w:val="4"/>
        <w:numPr>
          <w:ilvl w:val="0"/>
          <w:numId w:val="1"/>
        </w:numPr>
        <w:spacing w:after="0"/>
        <w:rPr>
          <w:rFonts w:ascii="Times New Roman" w:hAnsi="Times New Roman" w:eastAsia="Calibri"/>
          <w:sz w:val="24"/>
          <w:szCs w:val="24"/>
        </w:rPr>
      </w:pPr>
      <w:r>
        <w:rPr>
          <w:rFonts w:ascii="Times New Roman" w:hAnsi="Times New Roman" w:eastAsia="Calibri"/>
          <w:sz w:val="24"/>
          <w:szCs w:val="24"/>
        </w:rPr>
        <w:t xml:space="preserve">Fall 2020 Operational Update – The FSU Office and FSU Food Services will be open for the Fall 2020 Semester while observing social distancing practices. It was noted that the Falcon’s Nest, Used Bookstore and The Sharing Shop will remain closed for the Fall Semester. </w:t>
      </w:r>
    </w:p>
    <w:p>
      <w:pPr>
        <w:rPr>
          <w:rFonts w:hint="default" w:ascii="Times New Roman" w:hAnsi="Times New Roman"/>
          <w:sz w:val="24"/>
          <w:szCs w:val="24"/>
          <w:u w:val="single"/>
          <w:lang w:val="en-CA"/>
        </w:rPr>
      </w:pPr>
      <w:r>
        <w:rPr>
          <w:rFonts w:ascii="Times New Roman" w:hAnsi="Times New Roman"/>
          <w:sz w:val="24"/>
          <w:szCs w:val="24"/>
          <w:u w:val="single"/>
        </w:rPr>
        <w:t xml:space="preserve">Next Meeting </w:t>
      </w:r>
      <w:r>
        <w:rPr>
          <w:rFonts w:ascii="Times New Roman" w:hAnsi="Times New Roman"/>
          <w:sz w:val="24"/>
          <w:szCs w:val="24"/>
        </w:rPr>
        <w:t xml:space="preserve">– </w:t>
      </w:r>
      <w:r>
        <w:rPr>
          <w:rFonts w:hint="default" w:ascii="Times New Roman" w:hAnsi="Times New Roman"/>
          <w:sz w:val="24"/>
          <w:szCs w:val="24"/>
          <w:lang w:val="en-CA"/>
        </w:rPr>
        <w:t>Friday, October 2</w:t>
      </w:r>
      <w:r>
        <w:rPr>
          <w:rFonts w:hint="default" w:ascii="Times New Roman" w:hAnsi="Times New Roman"/>
          <w:sz w:val="24"/>
          <w:szCs w:val="24"/>
          <w:vertAlign w:val="superscript"/>
          <w:lang w:val="en-CA"/>
        </w:rPr>
        <w:t>nd</w:t>
      </w:r>
      <w:r>
        <w:rPr>
          <w:rFonts w:hint="default" w:ascii="Times New Roman" w:hAnsi="Times New Roman"/>
          <w:sz w:val="24"/>
          <w:szCs w:val="24"/>
          <w:lang w:val="en-CA"/>
        </w:rPr>
        <w:t xml:space="preserve"> at 10 a.m. via Zoom. </w:t>
      </w:r>
    </w:p>
    <w:p>
      <w:pPr>
        <w:spacing w:after="0"/>
        <w:rPr>
          <w:rFonts w:ascii="Times New Roman" w:hAnsi="Times New Roman"/>
          <w:sz w:val="24"/>
          <w:szCs w:val="24"/>
          <w:u w:val="single"/>
        </w:rPr>
      </w:pPr>
      <w:r>
        <w:rPr>
          <w:rFonts w:ascii="Times New Roman" w:hAnsi="Times New Roman"/>
          <w:sz w:val="24"/>
          <w:szCs w:val="24"/>
          <w:u w:val="single"/>
        </w:rPr>
        <w:t>Adjournment</w:t>
      </w:r>
    </w:p>
    <w:p>
      <w:pPr>
        <w:spacing w:before="0" w:beforeAutospacing="0" w:line="256" w:lineRule="auto"/>
        <w:rPr>
          <w:rFonts w:ascii="Times New Roman" w:hAnsi="Times New Roman"/>
          <w:sz w:val="24"/>
          <w:szCs w:val="24"/>
          <w:u w:val="single"/>
        </w:rPr>
      </w:pPr>
      <w:r>
        <w:rPr>
          <w:rFonts w:ascii="Times New Roman" w:hAnsi="Times New Roman"/>
          <w:sz w:val="24"/>
          <w:szCs w:val="24"/>
        </w:rPr>
        <w:t>4.5        It was:</w:t>
      </w:r>
    </w:p>
    <w:p>
      <w:pPr>
        <w:spacing w:before="0" w:beforeAutospacing="0" w:line="256" w:lineRule="auto"/>
        <w:ind w:left="1440"/>
        <w:contextualSpacing/>
        <w:rPr>
          <w:rFonts w:ascii="Times New Roman" w:hAnsi="Times New Roman" w:eastAsia="Calibri"/>
          <w:sz w:val="24"/>
          <w:szCs w:val="24"/>
        </w:rPr>
      </w:pPr>
      <w:r>
        <w:rPr>
          <w:rFonts w:ascii="Times New Roman" w:hAnsi="Times New Roman" w:eastAsia="Calibri"/>
          <w:sz w:val="24"/>
          <w:szCs w:val="24"/>
        </w:rPr>
        <w:t xml:space="preserve">MOVED by Cole Ayerst, SECONDED by Prerna Yadav and CARRIED to adjourn the meeting.  </w:t>
      </w:r>
    </w:p>
    <w:p>
      <w:r>
        <w:t xml:space="preserve"> </w:t>
      </w:r>
    </w:p>
    <w:p>
      <w:r>
        <w:t xml:space="preserve"> </w:t>
      </w:r>
    </w:p>
    <w:p>
      <w:r>
        <w:t xml:space="preserve"> </w:t>
      </w:r>
    </w:p>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190"/>
    <w:multiLevelType w:val="multilevel"/>
    <w:tmpl w:val="03E52190"/>
    <w:lvl w:ilvl="0" w:tentative="0">
      <w:start w:val="1"/>
      <w:numFmt w:val="lowerLetter"/>
      <w:lvlText w:val="%1."/>
      <w:lvlJc w:val="left"/>
      <w:pPr>
        <w:ind w:left="1080" w:hanging="360"/>
      </w:pPr>
      <w:rPr>
        <w:rFonts w:hint="default" w:ascii="Times New Roman" w:hAnsi="Times New Roman" w:cs="Times New Roman"/>
      </w:rPr>
    </w:lvl>
    <w:lvl w:ilvl="1" w:tentative="0">
      <w:start w:val="1"/>
      <w:numFmt w:val="lowerLetter"/>
      <w:lvlText w:val="%2."/>
      <w:lvlJc w:val="left"/>
      <w:pPr>
        <w:ind w:left="1800" w:hanging="360"/>
      </w:pPr>
      <w:rPr>
        <w:rFonts w:hint="default" w:ascii="Times New Roman" w:hAnsi="Times New Roman" w:cs="Times New Roman"/>
      </w:rPr>
    </w:lvl>
    <w:lvl w:ilvl="2" w:tentative="0">
      <w:start w:val="1"/>
      <w:numFmt w:val="lowerRoman"/>
      <w:lvlText w:val="%3."/>
      <w:lvlJc w:val="right"/>
      <w:pPr>
        <w:ind w:left="2520" w:hanging="180"/>
      </w:pPr>
      <w:rPr>
        <w:rFonts w:hint="default" w:ascii="Times New Roman" w:hAnsi="Times New Roman" w:cs="Times New Roman"/>
      </w:rPr>
    </w:lvl>
    <w:lvl w:ilvl="3" w:tentative="0">
      <w:start w:val="1"/>
      <w:numFmt w:val="decimal"/>
      <w:lvlText w:val="%4."/>
      <w:lvlJc w:val="left"/>
      <w:pPr>
        <w:ind w:left="3240" w:hanging="360"/>
      </w:pPr>
      <w:rPr>
        <w:rFonts w:hint="default" w:ascii="Times New Roman" w:hAnsi="Times New Roman" w:cs="Times New Roman"/>
      </w:rPr>
    </w:lvl>
    <w:lvl w:ilvl="4" w:tentative="0">
      <w:start w:val="1"/>
      <w:numFmt w:val="lowerLetter"/>
      <w:lvlText w:val="%5."/>
      <w:lvlJc w:val="left"/>
      <w:pPr>
        <w:ind w:left="3960" w:hanging="360"/>
      </w:pPr>
      <w:rPr>
        <w:rFonts w:hint="default" w:ascii="Times New Roman" w:hAnsi="Times New Roman" w:cs="Times New Roman"/>
      </w:rPr>
    </w:lvl>
    <w:lvl w:ilvl="5" w:tentative="0">
      <w:start w:val="1"/>
      <w:numFmt w:val="lowerRoman"/>
      <w:lvlText w:val="%6."/>
      <w:lvlJc w:val="right"/>
      <w:pPr>
        <w:ind w:left="4680" w:hanging="180"/>
      </w:pPr>
      <w:rPr>
        <w:rFonts w:hint="default" w:ascii="Times New Roman" w:hAnsi="Times New Roman" w:cs="Times New Roman"/>
      </w:rPr>
    </w:lvl>
    <w:lvl w:ilvl="6" w:tentative="0">
      <w:start w:val="1"/>
      <w:numFmt w:val="decimal"/>
      <w:lvlText w:val="%7."/>
      <w:lvlJc w:val="left"/>
      <w:pPr>
        <w:ind w:left="5400" w:hanging="360"/>
      </w:pPr>
      <w:rPr>
        <w:rFonts w:hint="default" w:ascii="Times New Roman" w:hAnsi="Times New Roman" w:cs="Times New Roman"/>
      </w:rPr>
    </w:lvl>
    <w:lvl w:ilvl="7" w:tentative="0">
      <w:start w:val="1"/>
      <w:numFmt w:val="lowerLetter"/>
      <w:lvlText w:val="%8."/>
      <w:lvlJc w:val="left"/>
      <w:pPr>
        <w:ind w:left="6120" w:hanging="360"/>
      </w:pPr>
      <w:rPr>
        <w:rFonts w:hint="default" w:ascii="Times New Roman" w:hAnsi="Times New Roman" w:cs="Times New Roman"/>
      </w:rPr>
    </w:lvl>
    <w:lvl w:ilvl="8" w:tentative="0">
      <w:start w:val="1"/>
      <w:numFmt w:val="lowerRoman"/>
      <w:lvlText w:val="%9."/>
      <w:lvlJc w:val="right"/>
      <w:pPr>
        <w:ind w:left="6840" w:hanging="18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BA"/>
    <w:rsid w:val="000619BE"/>
    <w:rsid w:val="000A42E2"/>
    <w:rsid w:val="00467A6E"/>
    <w:rsid w:val="004865BA"/>
    <w:rsid w:val="006C3098"/>
    <w:rsid w:val="00A02176"/>
    <w:rsid w:val="00B73853"/>
    <w:rsid w:val="00C03C4A"/>
    <w:rsid w:val="00C05CC0"/>
    <w:rsid w:val="00C061B6"/>
    <w:rsid w:val="00C25596"/>
    <w:rsid w:val="00C4414C"/>
    <w:rsid w:val="00C726E1"/>
    <w:rsid w:val="00C73A7D"/>
    <w:rsid w:val="00C763EC"/>
    <w:rsid w:val="00CB3A58"/>
    <w:rsid w:val="00DE58F3"/>
    <w:rsid w:val="00EC68DC"/>
    <w:rsid w:val="00FF7C7B"/>
    <w:rsid w:val="0BCA562A"/>
    <w:rsid w:val="13082742"/>
    <w:rsid w:val="4E22446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60" w:line="254" w:lineRule="auto"/>
    </w:pPr>
    <w:rPr>
      <w:rFonts w:ascii="Calibri" w:hAnsi="Calibri" w:eastAsia="Times New Roman" w:cs="Times New Roman"/>
      <w:sz w:val="22"/>
      <w:szCs w:val="22"/>
      <w:lang w:val="en-CA" w:eastAsia="en-CA"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99"/>
    <w:pPr>
      <w:ind w:left="720"/>
      <w:contextualSpacing/>
    </w:pPr>
  </w:style>
  <w:style w:type="character" w:customStyle="1" w:styleId="5">
    <w:name w:val="15"/>
    <w:basedOn w:val="2"/>
    <w:uiPriority w:val="0"/>
    <w:rPr>
      <w:rFonts w:hint="default" w:ascii="Calibri" w:hAnsi="Calibri" w:cs="Calibri"/>
      <w:color w:val="0563C1"/>
      <w:u w:val="single"/>
    </w:rPr>
  </w:style>
  <w:style w:type="paragraph" w:styleId="6">
    <w:name w:val="No Spacing"/>
    <w:basedOn w:val="1"/>
    <w:qFormat/>
    <w:uiPriority w:val="99"/>
    <w:pPr>
      <w:spacing w:after="0" w:line="240"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1849</Words>
  <Characters>10545</Characters>
  <Lines>87</Lines>
  <Paragraphs>24</Paragraphs>
  <TotalTime>304</TotalTime>
  <ScaleCrop>false</ScaleCrop>
  <LinksUpToDate>false</LinksUpToDate>
  <CharactersWithSpaces>12370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2020-09-16T13:01:00Z</dcterms:created>
  <dc:creator>Microsoft account</dc:creator>
  <cp:lastModifiedBy>Bonnie Williams</cp:lastModifiedBy>
  <dcterms:modified xsi:type="dcterms:W3CDTF">2020-10-20T18:06:12Z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