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sz w:val="28"/>
          <w:szCs w:val="28"/>
        </w:rPr>
      </w:pPr>
      <w:r>
        <w:rPr>
          <w:rFonts w:ascii="Times New Roman" w:hAnsi="Times New Roman" w:cs="Times New Roman"/>
          <w:sz w:val="28"/>
          <w:szCs w:val="28"/>
        </w:rPr>
        <w:t xml:space="preserve">Minutes </w:t>
      </w:r>
    </w:p>
    <w:p>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pPr>
        <w:spacing w:after="0"/>
        <w:jc w:val="center"/>
        <w:rPr>
          <w:rFonts w:ascii="Times New Roman" w:hAnsi="Times New Roman" w:cs="Times New Roman"/>
          <w:sz w:val="24"/>
          <w:szCs w:val="24"/>
        </w:rPr>
      </w:pPr>
      <w:r>
        <w:rPr>
          <w:rFonts w:ascii="Times New Roman" w:hAnsi="Times New Roman" w:cs="Times New Roman"/>
          <w:sz w:val="24"/>
          <w:szCs w:val="24"/>
        </w:rPr>
        <w:t>October  9</w:t>
      </w:r>
      <w:r>
        <w:rPr>
          <w:rFonts w:ascii="Times New Roman" w:hAnsi="Times New Roman" w:cs="Times New Roman"/>
          <w:sz w:val="24"/>
          <w:szCs w:val="24"/>
          <w:vertAlign w:val="superscript"/>
        </w:rPr>
        <w:t>th</w:t>
      </w:r>
      <w:r>
        <w:rPr>
          <w:rFonts w:ascii="Times New Roman" w:hAnsi="Times New Roman" w:cs="Times New Roman"/>
          <w:sz w:val="24"/>
          <w:szCs w:val="24"/>
        </w:rPr>
        <w:t>, 2020</w:t>
      </w:r>
    </w:p>
    <w:p>
      <w:pPr>
        <w:jc w:val="center"/>
        <w:rPr>
          <w:rFonts w:ascii="Times New Roman" w:hAnsi="Times New Roman" w:cs="Times New Roman"/>
          <w:sz w:val="24"/>
          <w:szCs w:val="24"/>
        </w:rPr>
      </w:pPr>
      <w:r>
        <w:rPr>
          <w:rFonts w:ascii="Times New Roman" w:hAnsi="Times New Roman" w:cs="Times New Roman"/>
          <w:sz w:val="24"/>
          <w:szCs w:val="24"/>
        </w:rPr>
        <w:t>FSU Boardroom</w:t>
      </w:r>
    </w:p>
    <w:p>
      <w:pPr>
        <w:spacing w:line="256"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Kaivalya Dahale, Board Chair</w:t>
      </w:r>
    </w:p>
    <w:p>
      <w:pPr>
        <w:spacing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after="0" w:line="256" w:lineRule="auto"/>
        <w:ind w:left="839" w:firstLine="420"/>
        <w:rPr>
          <w:rFonts w:ascii="Times New Roman" w:hAnsi="Times New Roman" w:eastAsia="Calibri"/>
          <w:sz w:val="24"/>
          <w:szCs w:val="24"/>
        </w:rPr>
      </w:pPr>
      <w:r>
        <w:rPr>
          <w:rFonts w:ascii="Times New Roman" w:hAnsi="Times New Roman" w:eastAsia="Calibri"/>
          <w:sz w:val="24"/>
          <w:szCs w:val="24"/>
        </w:rPr>
        <w:t>Allan Saji Chakkupurackal, Director</w:t>
      </w:r>
    </w:p>
    <w:p>
      <w:pPr>
        <w:spacing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Katyayini Thakur, FSU President </w:t>
      </w:r>
    </w:p>
    <w:p>
      <w:pPr>
        <w:spacing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after="0" w:line="256" w:lineRule="auto"/>
        <w:ind w:left="839" w:firstLine="420"/>
        <w:rPr>
          <w:rFonts w:ascii="Times New Roman" w:hAnsi="Times New Roman" w:eastAsia="Calibri"/>
          <w:sz w:val="24"/>
          <w:szCs w:val="24"/>
        </w:rPr>
      </w:pPr>
    </w:p>
    <w:p>
      <w:pPr>
        <w:spacing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Paul Masse, General Manager  </w:t>
      </w:r>
    </w:p>
    <w:p>
      <w:pPr>
        <w:ind w:firstLine="1320" w:firstLineChars="550"/>
        <w:jc w:val="both"/>
        <w:rPr>
          <w:rFonts w:ascii="Times New Roman" w:hAnsi="Times New Roman" w:cs="Times New Roman"/>
          <w:sz w:val="24"/>
          <w:szCs w:val="24"/>
        </w:rPr>
      </w:pPr>
      <w:bookmarkStart w:id="0" w:name="_GoBack"/>
      <w:bookmarkEnd w:id="0"/>
      <w:r>
        <w:rPr>
          <w:rFonts w:ascii="Times New Roman" w:hAnsi="Times New Roman" w:eastAsia="Calibri"/>
          <w:sz w:val="24"/>
          <w:szCs w:val="24"/>
        </w:rPr>
        <w:t xml:space="preserve">Bonnie Williams (Recording Secretary) </w:t>
      </w:r>
    </w:p>
    <w:p>
      <w:pPr>
        <w:rPr>
          <w:rFonts w:ascii="Times New Roman" w:hAnsi="Times New Roman" w:cs="Times New Roman"/>
          <w:sz w:val="24"/>
          <w:szCs w:val="24"/>
        </w:rPr>
      </w:pPr>
      <w:r>
        <w:rPr>
          <w:rFonts w:ascii="Times New Roman" w:hAnsi="Times New Roman" w:cs="Times New Roman"/>
          <w:sz w:val="24"/>
          <w:szCs w:val="24"/>
        </w:rPr>
        <w:t xml:space="preserve">This meeting was called to order at 10:04 a.m. </w:t>
      </w:r>
    </w:p>
    <w:p>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Approval of the Agenda </w:t>
      </w:r>
    </w:p>
    <w:p>
      <w:pPr>
        <w:spacing w:after="0"/>
        <w:rPr>
          <w:rFonts w:ascii="Times New Roman" w:hAnsi="Times New Roman" w:cs="Times New Roman"/>
          <w:sz w:val="24"/>
          <w:szCs w:val="24"/>
        </w:rPr>
      </w:pPr>
      <w:r>
        <w:rPr>
          <w:rFonts w:ascii="Times New Roman" w:hAnsi="Times New Roman" w:cs="Times New Roman"/>
          <w:sz w:val="24"/>
          <w:szCs w:val="24"/>
        </w:rPr>
        <w:t>6.1       It was:</w:t>
      </w:r>
    </w:p>
    <w:p>
      <w:pPr>
        <w:ind w:left="1440"/>
        <w:rPr>
          <w:rFonts w:ascii="Times New Roman" w:hAnsi="Times New Roman" w:cs="Times New Roman"/>
          <w:sz w:val="24"/>
          <w:szCs w:val="24"/>
        </w:rPr>
      </w:pPr>
      <w:r>
        <w:rPr>
          <w:rFonts w:ascii="Times New Roman" w:hAnsi="Times New Roman" w:cs="Times New Roman"/>
          <w:sz w:val="24"/>
          <w:szCs w:val="24"/>
        </w:rPr>
        <w:t xml:space="preserve">MOVED by Cole Ayerst, SECONDED by Allan Saji Chakkupurackal and CARRIED to approve the Agenda.   </w:t>
      </w:r>
    </w:p>
    <w:p>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FSU Bi-Election </w:t>
      </w:r>
    </w:p>
    <w:p>
      <w:pPr>
        <w:rPr>
          <w:rFonts w:ascii="Times New Roman" w:hAnsi="Times New Roman" w:cs="Times New Roman"/>
          <w:sz w:val="24"/>
          <w:szCs w:val="24"/>
        </w:rPr>
      </w:pPr>
      <w:r>
        <w:rPr>
          <w:rFonts w:ascii="Times New Roman" w:hAnsi="Times New Roman" w:cs="Times New Roman"/>
          <w:sz w:val="24"/>
          <w:szCs w:val="24"/>
        </w:rPr>
        <w:t xml:space="preserve">The Bi-Election process was thoroughly explained to the Board. It was noted that there are five candidates, lettered ‘A’ through ‘E’ for the three vacant Director position. It was noted the Board will learn each candidate’s name when they arrive to the Zoom Meeting. It was explained that Katyayini will ask each candidate three pre-selected questions after asking for an introduction of each candidate. </w:t>
      </w:r>
    </w:p>
    <w:p>
      <w:pPr>
        <w:rPr>
          <w:rFonts w:ascii="Times New Roman" w:hAnsi="Times New Roman" w:cs="Times New Roman"/>
          <w:sz w:val="24"/>
          <w:szCs w:val="24"/>
        </w:rPr>
      </w:pPr>
      <w:r>
        <w:rPr>
          <w:rFonts w:ascii="Times New Roman" w:hAnsi="Times New Roman" w:cs="Times New Roman"/>
          <w:sz w:val="24"/>
          <w:szCs w:val="24"/>
        </w:rPr>
        <w:t>Each Director will listen to each candidate response and will be asked to rank each candidate from 1-5 (one being the first choice and 5 being the last choice) after all candidates have spoken to the Board.It was explained that the ranking submissions will be sent to Paul and Katyayini via the chat feature on Zoom to remain impartial and tally the results.</w:t>
      </w:r>
    </w:p>
    <w:p>
      <w:pPr>
        <w:rPr>
          <w:rFonts w:ascii="Times New Roman" w:hAnsi="Times New Roman" w:cs="Times New Roman"/>
          <w:sz w:val="24"/>
          <w:szCs w:val="24"/>
        </w:rPr>
      </w:pPr>
      <w:r>
        <w:rPr>
          <w:rFonts w:ascii="Times New Roman" w:hAnsi="Times New Roman" w:cs="Times New Roman"/>
          <w:sz w:val="24"/>
          <w:szCs w:val="24"/>
        </w:rPr>
        <w:t xml:space="preserve">Candidate’s A through E introduced themselves and answered the 3 pre-selected questions. </w:t>
      </w:r>
    </w:p>
    <w:p>
      <w:pPr>
        <w:rPr>
          <w:rFonts w:ascii="Times New Roman" w:hAnsi="Times New Roman" w:cs="Times New Roman"/>
          <w:sz w:val="24"/>
          <w:szCs w:val="24"/>
        </w:rPr>
      </w:pPr>
      <w:r>
        <w:rPr>
          <w:rFonts w:ascii="Times New Roman" w:hAnsi="Times New Roman" w:cs="Times New Roman"/>
          <w:sz w:val="24"/>
          <w:szCs w:val="24"/>
        </w:rPr>
        <w:t>The Directors held a discussion regarding each candidate’s answers and asked any questions related to clarity of answers for each candidate. Each Director scored the candidates and submitted individual rankings to Paul and Katyayini.</w:t>
      </w:r>
    </w:p>
    <w:p>
      <w:pPr>
        <w:rPr>
          <w:rFonts w:ascii="Times New Roman" w:hAnsi="Times New Roman" w:cs="Times New Roman"/>
          <w:sz w:val="24"/>
          <w:szCs w:val="24"/>
        </w:rPr>
      </w:pPr>
      <w:r>
        <w:rPr>
          <w:rFonts w:ascii="Times New Roman" w:hAnsi="Times New Roman" w:cs="Times New Roman"/>
          <w:sz w:val="24"/>
          <w:szCs w:val="24"/>
        </w:rPr>
        <w:t xml:space="preserve">The successful candidates were announced; Suman Moira D’Sa, Vishal Harikrishnan and Kavya Kazhiparambil Pradeep Kumar. It was explained that all candidates will be contacted via email tomorrow by Katyayini with the results of the Bi-Election and Suman, Vishal and Kavya will be scheduled for Director Training. </w:t>
      </w:r>
    </w:p>
    <w:p>
      <w:pPr>
        <w:spacing w:after="0"/>
        <w:rPr>
          <w:rFonts w:ascii="Times New Roman" w:hAnsi="Times New Roman" w:cs="Times New Roman"/>
          <w:sz w:val="24"/>
          <w:szCs w:val="24"/>
        </w:rPr>
      </w:pPr>
      <w:r>
        <w:rPr>
          <w:rFonts w:ascii="Times New Roman" w:hAnsi="Times New Roman" w:cs="Times New Roman"/>
          <w:sz w:val="24"/>
          <w:szCs w:val="24"/>
        </w:rPr>
        <w:t>6.2      It was:</w:t>
      </w:r>
    </w:p>
    <w:p>
      <w:pPr>
        <w:ind w:left="720" w:firstLine="720"/>
        <w:rPr>
          <w:rFonts w:ascii="Times New Roman" w:hAnsi="Times New Roman" w:cs="Times New Roman"/>
          <w:sz w:val="24"/>
          <w:szCs w:val="24"/>
        </w:rPr>
      </w:pPr>
      <w:r>
        <w:rPr>
          <w:rFonts w:ascii="Times New Roman" w:hAnsi="Times New Roman" w:cs="Times New Roman"/>
          <w:sz w:val="24"/>
          <w:szCs w:val="24"/>
        </w:rPr>
        <w:t xml:space="preserve">MOVED by Cole Ayerst, SECONDED by Stacyann Stanley and CARRIED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to approve Suman Moira D’Sa, Vishal Harikrishnan and Kavya Kazhiparambil </w:t>
      </w:r>
      <w:r>
        <w:rPr>
          <w:rFonts w:ascii="Times New Roman" w:hAnsi="Times New Roman" w:cs="Times New Roman"/>
          <w:sz w:val="24"/>
          <w:szCs w:val="24"/>
        </w:rPr>
        <w:tab/>
      </w:r>
      <w:r>
        <w:rPr>
          <w:rFonts w:ascii="Times New Roman" w:hAnsi="Times New Roman" w:cs="Times New Roman"/>
          <w:sz w:val="24"/>
          <w:szCs w:val="24"/>
        </w:rPr>
        <w:t xml:space="preserve">Pradeep Kumar as FSU Directors for the remainder of the 2020-2021 academic </w:t>
      </w:r>
      <w:r>
        <w:rPr>
          <w:rFonts w:ascii="Times New Roman" w:hAnsi="Times New Roman" w:cs="Times New Roman"/>
          <w:sz w:val="24"/>
          <w:szCs w:val="24"/>
        </w:rPr>
        <w:tab/>
      </w:r>
      <w:r>
        <w:rPr>
          <w:rFonts w:ascii="Times New Roman" w:hAnsi="Times New Roman" w:cs="Times New Roman"/>
          <w:sz w:val="24"/>
          <w:szCs w:val="24"/>
        </w:rPr>
        <w:t xml:space="preserve">year. </w:t>
      </w:r>
    </w:p>
    <w:p>
      <w:pPr>
        <w:pStyle w:val="5"/>
        <w:spacing w:after="160"/>
        <w:rPr>
          <w:rFonts w:ascii="Times New Roman" w:hAnsi="Times New Roman" w:cs="Times New Roman"/>
          <w:sz w:val="24"/>
          <w:szCs w:val="24"/>
          <w:lang w:val="en-CA"/>
        </w:rPr>
      </w:pPr>
      <w:r>
        <w:rPr>
          <w:rFonts w:ascii="Times New Roman" w:hAnsi="Times New Roman" w:eastAsia="Times New Roman" w:cs="Times New Roman"/>
          <w:sz w:val="24"/>
          <w:szCs w:val="24"/>
          <w:u w:val="single"/>
        </w:rPr>
        <w:t xml:space="preserve">Next Meeting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CA"/>
        </w:rPr>
        <w:t>Thursday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CA"/>
        </w:rPr>
        <w:t>November</w:t>
      </w:r>
      <w:r>
        <w:rPr>
          <w:rFonts w:ascii="Times New Roman" w:hAnsi="Times New Roman" w:eastAsia="Times New Roman" w:cs="Times New Roman"/>
          <w:sz w:val="24"/>
          <w:szCs w:val="24"/>
        </w:rPr>
        <w:t xml:space="preserve"> 1</w:t>
      </w:r>
      <w:r>
        <w:rPr>
          <w:rFonts w:ascii="Times New Roman" w:hAnsi="Times New Roman" w:eastAsia="Times New Roman" w:cs="Times New Roman"/>
          <w:sz w:val="24"/>
          <w:szCs w:val="24"/>
          <w:lang w:val="en-CA"/>
        </w:rPr>
        <w:t>2</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at </w:t>
      </w:r>
      <w:r>
        <w:rPr>
          <w:rFonts w:ascii="Times New Roman" w:hAnsi="Times New Roman" w:eastAsia="Times New Roman" w:cs="Times New Roman"/>
          <w:sz w:val="24"/>
          <w:szCs w:val="24"/>
          <w:lang w:val="en-CA"/>
        </w:rPr>
        <w:t>4</w:t>
      </w:r>
      <w:r>
        <w:rPr>
          <w:rFonts w:ascii="Times New Roman" w:hAnsi="Times New Roman" w:eastAsia="Times New Roman" w:cs="Times New Roman"/>
          <w:sz w:val="24"/>
          <w:szCs w:val="24"/>
        </w:rPr>
        <w:t xml:space="preserve">:00 p.m. </w:t>
      </w:r>
      <w:r>
        <w:rPr>
          <w:rFonts w:ascii="Times New Roman" w:hAnsi="Times New Roman" w:eastAsia="Times New Roman" w:cs="Times New Roman"/>
          <w:sz w:val="24"/>
          <w:szCs w:val="24"/>
          <w:lang w:val="en-CA"/>
        </w:rPr>
        <w:t>via Zoom.</w:t>
      </w:r>
    </w:p>
    <w:p>
      <w:pPr>
        <w:spacing w:after="0" w:line="240" w:lineRule="auto"/>
        <w:rPr>
          <w:rFonts w:ascii="Times New Roman" w:hAnsi="Times New Roman" w:eastAsia="Times New Roman" w:cs="Times New Roman"/>
          <w:sz w:val="24"/>
          <w:szCs w:val="24"/>
          <w:u w:val="single"/>
          <w:lang w:val="en-US"/>
        </w:rPr>
      </w:pPr>
      <w:r>
        <w:rPr>
          <w:rFonts w:ascii="Times New Roman" w:hAnsi="Times New Roman" w:eastAsia="Times New Roman" w:cs="Times New Roman"/>
          <w:sz w:val="24"/>
          <w:szCs w:val="24"/>
          <w:u w:val="single"/>
          <w:lang w:val="en-US"/>
        </w:rPr>
        <w:t>Adjournment</w:t>
      </w:r>
    </w:p>
    <w:p>
      <w:pPr>
        <w:pStyle w:val="5"/>
        <w:rPr>
          <w:rFonts w:ascii="Times New Roman" w:hAnsi="Times New Roman" w:cs="Times New Roman"/>
          <w:sz w:val="24"/>
          <w:szCs w:val="24"/>
          <w:lang w:val="en-CA"/>
        </w:rPr>
      </w:pPr>
      <w:r>
        <w:rPr>
          <w:rFonts w:ascii="Times New Roman" w:hAnsi="Times New Roman" w:cs="Times New Roman"/>
          <w:sz w:val="24"/>
          <w:szCs w:val="24"/>
          <w:lang w:val="en-CA"/>
        </w:rPr>
        <w:t>6.3</w:t>
      </w:r>
      <w:r>
        <w:rPr>
          <w:rFonts w:ascii="Times New Roman" w:hAnsi="Times New Roman" w:cs="Times New Roman"/>
          <w:sz w:val="24"/>
          <w:szCs w:val="24"/>
          <w:lang w:val="en-CA"/>
        </w:rPr>
        <w:tab/>
      </w:r>
      <w:r>
        <w:rPr>
          <w:rFonts w:ascii="Times New Roman" w:hAnsi="Times New Roman" w:cs="Times New Roman"/>
          <w:sz w:val="24"/>
          <w:szCs w:val="24"/>
          <w:lang w:val="en-CA"/>
        </w:rPr>
        <w:t>It was:</w:t>
      </w:r>
    </w:p>
    <w:p>
      <w:pPr>
        <w:spacing w:after="0" w:line="240" w:lineRule="auto"/>
        <w:ind w:left="1440"/>
        <w:rPr>
          <w:rFonts w:ascii="Times New Roman" w:hAnsi="Times New Roman" w:eastAsia="Times New Roman" w:cs="Times New Roman"/>
          <w:sz w:val="24"/>
          <w:szCs w:val="24"/>
          <w:u w:val="single"/>
          <w:lang w:val="en-US"/>
        </w:rPr>
      </w:pPr>
      <w:r>
        <w:rPr>
          <w:rFonts w:ascii="Times New Roman" w:hAnsi="Times New Roman" w:cs="Times New Roman"/>
          <w:sz w:val="24"/>
          <w:szCs w:val="24"/>
        </w:rPr>
        <w:t xml:space="preserve">MOVED by Cole Ayerst, SECONDED by Stacyann Stanley and CARRIED to adjourn the meeting at 11:25 a.m. </w:t>
      </w:r>
    </w:p>
    <w:p>
      <w:pPr>
        <w:rPr>
          <w:rFonts w:ascii="Times New Roman" w:hAnsi="Times New Roman" w:cs="Times New Roman"/>
          <w:sz w:val="24"/>
          <w:szCs w:val="24"/>
          <w:u w:val="single"/>
        </w:rPr>
      </w:pPr>
    </w:p>
    <w:p/>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D1"/>
    <w:rsid w:val="003B652E"/>
    <w:rsid w:val="00512668"/>
    <w:rsid w:val="00681CA6"/>
    <w:rsid w:val="00756505"/>
    <w:rsid w:val="00AE5817"/>
    <w:rsid w:val="00FC16D1"/>
    <w:rsid w:val="1AC004A6"/>
    <w:rsid w:val="64D72A6E"/>
    <w:rsid w:val="69C5076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CA"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Segoe UI" w:hAnsi="Segoe UI" w:cs="Segoe UI"/>
      <w:sz w:val="18"/>
      <w:szCs w:val="18"/>
    </w:rPr>
  </w:style>
  <w:style w:type="paragraph" w:styleId="5">
    <w:name w:val="No Spacing"/>
    <w:qFormat/>
    <w:uiPriority w:val="1"/>
    <w:rPr>
      <w:rFonts w:asciiTheme="minorHAnsi" w:hAnsiTheme="minorHAnsi" w:eastAsiaTheme="minorHAnsi" w:cstheme="minorBidi"/>
      <w:sz w:val="22"/>
      <w:szCs w:val="22"/>
      <w:lang w:val="en-US" w:eastAsia="en-US" w:bidi="ar-SA"/>
    </w:rPr>
  </w:style>
  <w:style w:type="paragraph" w:styleId="6">
    <w:name w:val="List Paragraph"/>
    <w:basedOn w:val="1"/>
    <w:qFormat/>
    <w:uiPriority w:val="34"/>
    <w:pPr>
      <w:ind w:left="720"/>
      <w:contextualSpacing/>
    </w:pPr>
  </w:style>
  <w:style w:type="character" w:customStyle="1" w:styleId="7">
    <w:name w:val="Balloon Text Char"/>
    <w:basedOn w:val="3"/>
    <w:link w:val="2"/>
    <w:semiHidden/>
    <w:uiPriority w:val="99"/>
    <w:rPr>
      <w:rFonts w:ascii="Segoe UI" w:hAnsi="Segoe UI" w:cs="Segoe UI"/>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Fanshawe College</Company>
  <Pages>2</Pages>
  <Words>353</Words>
  <Characters>2015</Characters>
  <Lines>16</Lines>
  <Paragraphs>4</Paragraphs>
  <TotalTime>4</TotalTime>
  <ScaleCrop>false</ScaleCrop>
  <LinksUpToDate>false</LinksUpToDate>
  <CharactersWithSpaces>2364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2020-02-07T18:33:00Z</dcterms:created>
  <dc:creator>Williams, Bonnie</dc:creator>
  <cp:lastModifiedBy>Bonnie Williams</cp:lastModifiedBy>
  <cp:lastPrinted>2020-11-19T20:33:00Z</cp:lastPrinted>
  <dcterms:modified xsi:type="dcterms:W3CDTF">2020-12-02T17:07:56Z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