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3"/>
        <w:ind w:left="10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Student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Administrative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2"/>
          <w:sz w:val="22"/>
        </w:rPr>
        <w:t>Committee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29"/>
        </w:rPr>
      </w:pPr>
    </w:p>
    <w:p>
      <w:pPr>
        <w:spacing w:before="92"/>
        <w:ind w:left="2629" w:right="2646" w:firstLine="0"/>
        <w:jc w:val="center"/>
        <w:rPr>
          <w:b/>
          <w:sz w:val="24"/>
        </w:rPr>
      </w:pPr>
      <w:r>
        <w:rPr>
          <w:b/>
          <w:spacing w:val="-2"/>
          <w:sz w:val="24"/>
        </w:rPr>
        <w:t>Minutes</w:t>
      </w:r>
    </w:p>
    <w:p>
      <w:pPr>
        <w:spacing w:before="0"/>
        <w:ind w:left="2629" w:right="2648" w:firstLine="0"/>
        <w:jc w:val="center"/>
        <w:rPr>
          <w:b/>
          <w:sz w:val="24"/>
        </w:rPr>
      </w:pPr>
      <w:r>
        <w:rPr>
          <w:b/>
          <w:sz w:val="24"/>
        </w:rPr>
        <w:t>Student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Administrative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Council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(SAC) Meeting # 7</w:t>
      </w:r>
    </w:p>
    <w:p>
      <w:pPr>
        <w:spacing w:before="0"/>
        <w:ind w:left="2629" w:right="2647" w:firstLine="0"/>
        <w:jc w:val="center"/>
        <w:rPr>
          <w:b/>
          <w:sz w:val="24"/>
        </w:rPr>
      </w:pPr>
      <w:r>
        <w:rPr>
          <w:b/>
          <w:sz w:val="24"/>
        </w:rPr>
        <w:t>December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6,</w:t>
      </w:r>
      <w:r>
        <w:rPr>
          <w:b/>
          <w:spacing w:val="-8"/>
          <w:sz w:val="24"/>
        </w:rPr>
        <w:t> </w:t>
      </w:r>
      <w:r>
        <w:rPr>
          <w:b/>
          <w:spacing w:val="-4"/>
          <w:sz w:val="24"/>
        </w:rPr>
        <w:t>2022</w:t>
      </w:r>
    </w:p>
    <w:p>
      <w:pPr>
        <w:pStyle w:val="BodyText"/>
        <w:spacing w:before="9"/>
        <w:rPr>
          <w:b/>
          <w:sz w:val="14"/>
        </w:rPr>
      </w:pPr>
      <w:r>
        <w:rPr/>
        <w:pict>
          <v:group style="position:absolute;margin-left:72pt;margin-top:9.719727pt;width:468.1pt;height:1.6pt;mso-position-horizontal-relative:page;mso-position-vertical-relative:paragraph;z-index:-15728640;mso-wrap-distance-left:0;mso-wrap-distance-right:0" id="docshapegroup1" coordorigin="1440,194" coordsize="9362,32">
            <v:rect style="position:absolute;left:1440;top:194;width:9360;height:31" id="docshape2" filled="true" fillcolor="#9f9f9f" stroked="false">
              <v:fill type="solid"/>
            </v:rect>
            <v:rect style="position:absolute;left:10797;top:194;width:5;height:5" id="docshape3" filled="true" fillcolor="#e2e2e2" stroked="false">
              <v:fill type="solid"/>
            </v:rect>
            <v:shape style="position:absolute;left:1440;top:194;width:9362;height:27" id="docshape4" coordorigin="1440,195" coordsize="9362,27" path="m1445,199l1440,199,1440,221,1445,221,1445,199xm10802,195l10797,195,10797,199,10802,199,10802,195xe" filled="true" fillcolor="#9f9f9f" stroked="false">
              <v:path arrowok="t"/>
              <v:fill type="solid"/>
            </v:shape>
            <v:rect style="position:absolute;left:10797;top:199;width:5;height:22" id="docshape5" filled="true" fillcolor="#e2e2e2" stroked="false">
              <v:fill type="solid"/>
            </v:rect>
            <v:rect style="position:absolute;left:1440;top:221;width:5;height:5" id="docshape6" filled="true" fillcolor="#9f9f9f" stroked="false">
              <v:fill type="solid"/>
            </v:rect>
            <v:shape style="position:absolute;left:1440;top:221;width:9362;height:5" id="docshape7" coordorigin="1440,221" coordsize="9362,5" path="m10797,221l1445,221,1440,221,1440,226,1445,226,10797,226,10797,221xm10802,221l10797,221,10797,226,10802,226,10802,221xe" filled="true" fillcolor="#e2e2e2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b/>
          <w:sz w:val="20"/>
        </w:rPr>
      </w:pPr>
    </w:p>
    <w:p>
      <w:pPr>
        <w:tabs>
          <w:tab w:pos="1540" w:val="left" w:leader="none"/>
        </w:tabs>
        <w:spacing w:before="93"/>
        <w:ind w:left="100" w:right="0" w:firstLine="0"/>
        <w:jc w:val="left"/>
        <w:rPr>
          <w:sz w:val="24"/>
        </w:rPr>
      </w:pPr>
      <w:r>
        <w:rPr>
          <w:b/>
          <w:spacing w:val="-2"/>
          <w:sz w:val="24"/>
        </w:rPr>
        <w:t>Present:</w:t>
      </w:r>
      <w:r>
        <w:rPr>
          <w:b/>
          <w:sz w:val="24"/>
        </w:rPr>
        <w:tab/>
      </w:r>
      <w:r>
        <w:rPr>
          <w:sz w:val="24"/>
        </w:rPr>
        <w:t>Ian</w:t>
      </w:r>
      <w:r>
        <w:rPr>
          <w:spacing w:val="-1"/>
          <w:sz w:val="24"/>
        </w:rPr>
        <w:t> </w:t>
      </w:r>
      <w:r>
        <w:rPr>
          <w:sz w:val="24"/>
        </w:rPr>
        <w:t>Foss, General </w:t>
      </w:r>
      <w:r>
        <w:rPr>
          <w:spacing w:val="-2"/>
          <w:sz w:val="24"/>
        </w:rPr>
        <w:t>Manager</w:t>
      </w:r>
    </w:p>
    <w:p>
      <w:pPr>
        <w:pStyle w:val="BodyText"/>
        <w:ind w:left="1540"/>
      </w:pPr>
      <w:r>
        <w:rPr/>
        <w:t>Ismail</w:t>
      </w:r>
      <w:r>
        <w:rPr>
          <w:spacing w:val="-3"/>
        </w:rPr>
        <w:t> </w:t>
      </w:r>
      <w:r>
        <w:rPr/>
        <w:t>Aravai,</w:t>
      </w:r>
      <w:r>
        <w:rPr>
          <w:spacing w:val="-3"/>
        </w:rPr>
        <w:t> </w:t>
      </w:r>
      <w:r>
        <w:rPr/>
        <w:t>FSU</w:t>
      </w:r>
      <w:r>
        <w:rPr>
          <w:spacing w:val="-5"/>
        </w:rPr>
        <w:t> </w:t>
      </w:r>
      <w:r>
        <w:rPr>
          <w:spacing w:val="-2"/>
        </w:rPr>
        <w:t>President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40" w:right="2199"/>
      </w:pPr>
      <w:r>
        <w:rPr/>
        <w:t>Mohammad</w:t>
      </w:r>
      <w:r>
        <w:rPr>
          <w:spacing w:val="-6"/>
        </w:rPr>
        <w:t> </w:t>
      </w:r>
      <w:r>
        <w:rPr/>
        <w:t>Areeb</w:t>
      </w:r>
      <w:r>
        <w:rPr>
          <w:spacing w:val="-8"/>
        </w:rPr>
        <w:t> </w:t>
      </w:r>
      <w:r>
        <w:rPr/>
        <w:t>Shamsi</w:t>
      </w:r>
      <w:r>
        <w:rPr>
          <w:spacing w:val="-3"/>
        </w:rPr>
        <w:t> </w:t>
      </w:r>
      <w:r>
        <w:rPr/>
        <w:t>–</w:t>
      </w:r>
      <w:r>
        <w:rPr>
          <w:spacing w:val="-7"/>
        </w:rPr>
        <w:t> </w:t>
      </w:r>
      <w:r>
        <w:rPr/>
        <w:t>Director,</w:t>
      </w:r>
      <w:r>
        <w:rPr>
          <w:spacing w:val="-5"/>
        </w:rPr>
        <w:t> </w:t>
      </w:r>
      <w:r>
        <w:rPr/>
        <w:t>Board</w:t>
      </w:r>
      <w:r>
        <w:rPr>
          <w:spacing w:val="-6"/>
        </w:rPr>
        <w:t> </w:t>
      </w:r>
      <w:r>
        <w:rPr/>
        <w:t>Chair Anila Mohan - Director</w:t>
      </w:r>
    </w:p>
    <w:p>
      <w:pPr>
        <w:pStyle w:val="BodyText"/>
        <w:ind w:left="1540" w:right="4244"/>
      </w:pPr>
      <w:r>
        <w:rPr/>
        <w:t>Alexzander</w:t>
      </w:r>
      <w:r>
        <w:rPr>
          <w:spacing w:val="-14"/>
        </w:rPr>
        <w:t> </w:t>
      </w:r>
      <w:r>
        <w:rPr/>
        <w:t>Thompson</w:t>
      </w:r>
      <w:r>
        <w:rPr>
          <w:spacing w:val="-11"/>
        </w:rPr>
        <w:t> </w:t>
      </w:r>
      <w:r>
        <w:rPr/>
        <w:t>–</w:t>
      </w:r>
      <w:r>
        <w:rPr>
          <w:spacing w:val="-11"/>
        </w:rPr>
        <w:t> </w:t>
      </w:r>
      <w:r>
        <w:rPr/>
        <w:t>Director Rebecca Tamang – Director Theone Abalos – Director</w:t>
      </w:r>
    </w:p>
    <w:p>
      <w:pPr>
        <w:pStyle w:val="BodyText"/>
        <w:spacing w:before="1"/>
      </w:pPr>
    </w:p>
    <w:p>
      <w:pPr>
        <w:pStyle w:val="BodyText"/>
        <w:ind w:left="1518"/>
      </w:pPr>
      <w:r>
        <w:rPr/>
        <w:t>Greta</w:t>
      </w:r>
      <w:r>
        <w:rPr>
          <w:spacing w:val="-4"/>
        </w:rPr>
        <w:t> </w:t>
      </w:r>
      <w:r>
        <w:rPr/>
        <w:t>Robertson</w:t>
      </w:r>
      <w:r>
        <w:rPr>
          <w:spacing w:val="-3"/>
        </w:rPr>
        <w:t> </w:t>
      </w:r>
      <w:r>
        <w:rPr/>
        <w:t>(Recording</w:t>
      </w:r>
      <w:r>
        <w:rPr>
          <w:spacing w:val="-7"/>
        </w:rPr>
        <w:t> </w:t>
      </w:r>
      <w:r>
        <w:rPr>
          <w:spacing w:val="-2"/>
        </w:rPr>
        <w:t>Secretary)</w:t>
      </w:r>
    </w:p>
    <w:p>
      <w:pPr>
        <w:pStyle w:val="BodyText"/>
      </w:pPr>
    </w:p>
    <w:p>
      <w:pPr>
        <w:pStyle w:val="BodyText"/>
        <w:tabs>
          <w:tab w:pos="1540" w:val="left" w:leader="none"/>
        </w:tabs>
        <w:spacing w:line="480" w:lineRule="auto"/>
        <w:ind w:left="100" w:right="4725"/>
      </w:pPr>
      <w:r>
        <w:rPr>
          <w:b/>
          <w:spacing w:val="-2"/>
        </w:rPr>
        <w:t>Regrets:</w:t>
      </w:r>
      <w:r>
        <w:rPr>
          <w:b/>
        </w:rPr>
        <w:tab/>
      </w:r>
      <w:r>
        <w:rPr/>
        <w:t>Angelica Gamarra - Director The</w:t>
      </w:r>
      <w:r>
        <w:rPr>
          <w:spacing w:val="-7"/>
        </w:rPr>
        <w:t> </w:t>
      </w:r>
      <w:r>
        <w:rPr/>
        <w:t>meeting</w:t>
      </w:r>
      <w:r>
        <w:rPr>
          <w:spacing w:val="-7"/>
        </w:rPr>
        <w:t> </w:t>
      </w:r>
      <w:r>
        <w:rPr/>
        <w:t>was</w:t>
      </w:r>
      <w:r>
        <w:rPr>
          <w:spacing w:val="-5"/>
        </w:rPr>
        <w:t> </w:t>
      </w:r>
      <w:r>
        <w:rPr/>
        <w:t>called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order</w:t>
      </w:r>
      <w:r>
        <w:rPr>
          <w:spacing w:val="-8"/>
        </w:rPr>
        <w:t> </w:t>
      </w:r>
      <w:r>
        <w:rPr/>
        <w:t>at</w:t>
      </w:r>
      <w:r>
        <w:rPr>
          <w:spacing w:val="-1"/>
        </w:rPr>
        <w:t> </w:t>
      </w:r>
      <w:r>
        <w:rPr/>
        <w:t>12:24pm.</w:t>
      </w:r>
    </w:p>
    <w:p>
      <w:pPr>
        <w:pStyle w:val="BodyText"/>
        <w:ind w:left="100"/>
      </w:pPr>
      <w:r>
        <w:rPr/>
        <w:t>This meeting of the SAC Board is a special meeting as requested by Ismail Aravai to discuss</w:t>
      </w:r>
      <w:r>
        <w:rPr>
          <w:spacing w:val="-4"/>
        </w:rPr>
        <w:t> </w:t>
      </w:r>
      <w:r>
        <w:rPr/>
        <w:t>his</w:t>
      </w:r>
      <w:r>
        <w:rPr>
          <w:spacing w:val="-4"/>
        </w:rPr>
        <w:t> </w:t>
      </w:r>
      <w:r>
        <w:rPr/>
        <w:t>request</w:t>
      </w:r>
      <w:r>
        <w:rPr>
          <w:spacing w:val="-5"/>
        </w:rPr>
        <w:t> </w:t>
      </w:r>
      <w:r>
        <w:rPr/>
        <w:t>from</w:t>
      </w:r>
      <w:r>
        <w:rPr>
          <w:spacing w:val="-3"/>
        </w:rPr>
        <w:t> </w:t>
      </w:r>
      <w:r>
        <w:rPr/>
        <w:t>Meeting</w:t>
      </w:r>
      <w:r>
        <w:rPr>
          <w:spacing w:val="-5"/>
        </w:rPr>
        <w:t> </w:t>
      </w:r>
      <w:r>
        <w:rPr/>
        <w:t>#6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$15,000.00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Implementation</w:t>
      </w:r>
      <w:r>
        <w:rPr>
          <w:spacing w:val="-4"/>
        </w:rPr>
        <w:t> </w:t>
      </w:r>
      <w:r>
        <w:rPr/>
        <w:t>Committee.</w:t>
      </w:r>
    </w:p>
    <w:p>
      <w:pPr>
        <w:pStyle w:val="BodyText"/>
      </w:pPr>
    </w:p>
    <w:p>
      <w:pPr>
        <w:pStyle w:val="BodyText"/>
        <w:ind w:left="100" w:right="94"/>
      </w:pPr>
      <w:r>
        <w:rPr/>
        <w:t>Ismail</w:t>
      </w:r>
      <w:r>
        <w:rPr>
          <w:spacing w:val="-5"/>
        </w:rPr>
        <w:t> </w:t>
      </w:r>
      <w:r>
        <w:rPr/>
        <w:t>asked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anyone</w:t>
      </w:r>
      <w:r>
        <w:rPr>
          <w:spacing w:val="-6"/>
        </w:rPr>
        <w:t> </w:t>
      </w:r>
      <w:r>
        <w:rPr/>
        <w:t>had</w:t>
      </w:r>
      <w:r>
        <w:rPr>
          <w:spacing w:val="-4"/>
        </w:rPr>
        <w:t> </w:t>
      </w:r>
      <w:r>
        <w:rPr/>
        <w:t>questions</w:t>
      </w:r>
      <w:r>
        <w:rPr>
          <w:spacing w:val="-6"/>
        </w:rPr>
        <w:t> </w:t>
      </w:r>
      <w:r>
        <w:rPr/>
        <w:t>about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Implementation</w:t>
      </w:r>
      <w:r>
        <w:rPr>
          <w:spacing w:val="-4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and/or his request for the $15,000.00. Theone asked if the FSU can afford it. Ian answered that yes, there is money in reserves for special requests/needs.</w:t>
      </w:r>
    </w:p>
    <w:p>
      <w:pPr>
        <w:pStyle w:val="BodyText"/>
      </w:pPr>
    </w:p>
    <w:p>
      <w:pPr>
        <w:pStyle w:val="BodyText"/>
        <w:spacing w:before="1"/>
        <w:ind w:left="100" w:right="94"/>
      </w:pPr>
      <w:r>
        <w:rPr/>
        <w:t>A question was raised about the long-term business plan of the Implementation Committee. Ismail answered that a third-party organization has been hired to help with the</w:t>
      </w:r>
      <w:r>
        <w:rPr>
          <w:spacing w:val="-5"/>
        </w:rPr>
        <w:t> </w:t>
      </w:r>
      <w:r>
        <w:rPr/>
        <w:t>hiring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5"/>
        </w:rPr>
        <w:t> </w:t>
      </w:r>
      <w:r>
        <w:rPr/>
        <w:t>Executive</w:t>
      </w:r>
      <w:r>
        <w:rPr>
          <w:spacing w:val="-3"/>
        </w:rPr>
        <w:t> </w:t>
      </w:r>
      <w:r>
        <w:rPr/>
        <w:t>Director,</w:t>
      </w:r>
      <w:r>
        <w:rPr>
          <w:spacing w:val="-3"/>
        </w:rPr>
        <w:t> </w:t>
      </w:r>
      <w:r>
        <w:rPr/>
        <w:t>which will</w:t>
      </w:r>
      <w:r>
        <w:rPr>
          <w:spacing w:val="-1"/>
        </w:rPr>
        <w:t> </w:t>
      </w:r>
      <w:r>
        <w:rPr/>
        <w:t>hopefully</w:t>
      </w:r>
      <w:r>
        <w:rPr>
          <w:spacing w:val="-6"/>
        </w:rPr>
        <w:t> </w:t>
      </w:r>
      <w:r>
        <w:rPr/>
        <w:t>be</w:t>
      </w:r>
      <w:r>
        <w:rPr>
          <w:spacing w:val="-3"/>
        </w:rPr>
        <w:t> </w:t>
      </w:r>
      <w:r>
        <w:rPr/>
        <w:t>completed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February</w:t>
      </w:r>
      <w:r>
        <w:rPr>
          <w:spacing w:val="-7"/>
        </w:rPr>
        <w:t> </w:t>
      </w:r>
      <w:r>
        <w:rPr/>
        <w:t>2023. The new Executive Director will be tasked with working on a business plan.</w:t>
      </w:r>
    </w:p>
    <w:p>
      <w:pPr>
        <w:pStyle w:val="BodyText"/>
      </w:pPr>
    </w:p>
    <w:p>
      <w:pPr>
        <w:pStyle w:val="BodyText"/>
        <w:ind w:left="100" w:right="94"/>
      </w:pPr>
      <w:r>
        <w:rPr/>
        <w:t>Discussion</w:t>
      </w:r>
      <w:r>
        <w:rPr>
          <w:spacing w:val="-2"/>
        </w:rPr>
        <w:t> </w:t>
      </w:r>
      <w:r>
        <w:rPr/>
        <w:t>about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annual</w:t>
      </w:r>
      <w:r>
        <w:rPr>
          <w:spacing w:val="-4"/>
        </w:rPr>
        <w:t> </w:t>
      </w:r>
      <w:r>
        <w:rPr/>
        <w:t>reporting</w:t>
      </w:r>
      <w:r>
        <w:rPr>
          <w:spacing w:val="-5"/>
        </w:rPr>
        <w:t> </w:t>
      </w:r>
      <w:r>
        <w:rPr/>
        <w:t>budget,</w:t>
      </w:r>
      <w:r>
        <w:rPr>
          <w:spacing w:val="-3"/>
        </w:rPr>
        <w:t> </w:t>
      </w:r>
      <w:r>
        <w:rPr/>
        <w:t>student</w:t>
      </w:r>
      <w:r>
        <w:rPr>
          <w:spacing w:val="-7"/>
        </w:rPr>
        <w:t> </w:t>
      </w:r>
      <w:r>
        <w:rPr/>
        <w:t>fees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investments</w:t>
      </w:r>
      <w:r>
        <w:rPr>
          <w:spacing w:val="-3"/>
        </w:rPr>
        <w:t> </w:t>
      </w:r>
      <w:r>
        <w:rPr/>
        <w:t>ensued.</w:t>
      </w:r>
      <w:r>
        <w:rPr>
          <w:spacing w:val="-5"/>
        </w:rPr>
        <w:t> </w:t>
      </w:r>
      <w:r>
        <w:rPr/>
        <w:t>It was reminded to the Board that this special meeting is only about the $15,000.00 request; a referendum will need to be held regarding the $6.00 student fee.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0" w:right="94"/>
      </w:pPr>
      <w:r>
        <w:rPr/>
        <w:t>Once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questions</w:t>
      </w:r>
      <w:r>
        <w:rPr>
          <w:spacing w:val="-3"/>
        </w:rPr>
        <w:t> </w:t>
      </w:r>
      <w:r>
        <w:rPr/>
        <w:t>were</w:t>
      </w:r>
      <w:r>
        <w:rPr>
          <w:spacing w:val="-3"/>
        </w:rPr>
        <w:t> </w:t>
      </w:r>
      <w:r>
        <w:rPr/>
        <w:t>answered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discussion</w:t>
      </w:r>
      <w:r>
        <w:rPr>
          <w:spacing w:val="-2"/>
        </w:rPr>
        <w:t> </w:t>
      </w:r>
      <w:r>
        <w:rPr/>
        <w:t>concluded,</w:t>
      </w:r>
      <w:r>
        <w:rPr>
          <w:spacing w:val="-3"/>
        </w:rPr>
        <w:t> </w:t>
      </w:r>
      <w:r>
        <w:rPr/>
        <w:t>Ismail</w:t>
      </w:r>
      <w:r>
        <w:rPr>
          <w:spacing w:val="-4"/>
        </w:rPr>
        <w:t> </w:t>
      </w:r>
      <w:r>
        <w:rPr/>
        <w:t>was</w:t>
      </w:r>
      <w:r>
        <w:rPr>
          <w:spacing w:val="-3"/>
        </w:rPr>
        <w:t> </w:t>
      </w:r>
      <w:r>
        <w:rPr/>
        <w:t>asked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leave the table and paper ballots were handed out to the Directors. The ballot is a simple Yes or No ballot. Greta collected the ballots from all Directors and counted the ballots.</w:t>
      </w:r>
    </w:p>
    <w:p>
      <w:pPr>
        <w:pStyle w:val="BodyText"/>
      </w:pPr>
    </w:p>
    <w:p>
      <w:pPr>
        <w:pStyle w:val="BodyText"/>
        <w:spacing w:before="1"/>
        <w:ind w:left="100"/>
      </w:pPr>
      <w:r>
        <w:rPr/>
        <w:t>The</w:t>
      </w:r>
      <w:r>
        <w:rPr>
          <w:spacing w:val="-4"/>
        </w:rPr>
        <w:t> </w:t>
      </w:r>
      <w:r>
        <w:rPr/>
        <w:t>vote</w:t>
      </w:r>
      <w:r>
        <w:rPr>
          <w:spacing w:val="-3"/>
        </w:rPr>
        <w:t> </w:t>
      </w:r>
      <w:r>
        <w:rPr/>
        <w:t>was</w:t>
      </w:r>
      <w:r>
        <w:rPr>
          <w:spacing w:val="-4"/>
        </w:rPr>
        <w:t> </w:t>
      </w:r>
      <w:r>
        <w:rPr/>
        <w:t>unanimous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favour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providing</w:t>
      </w:r>
      <w:r>
        <w:rPr>
          <w:spacing w:val="-6"/>
        </w:rPr>
        <w:t> </w:t>
      </w:r>
      <w:r>
        <w:rPr/>
        <w:t>$15,000.00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Implementation Committee. Ismail was invited back to the table and the vote results shared.</w:t>
      </w:r>
    </w:p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420" w:bottom="280" w:left="1340" w:right="1320"/>
        </w:sectPr>
      </w:pPr>
    </w:p>
    <w:p>
      <w:pPr>
        <w:pStyle w:val="BodyText"/>
        <w:tabs>
          <w:tab w:pos="820" w:val="left" w:leader="none"/>
        </w:tabs>
        <w:spacing w:before="92"/>
        <w:ind w:left="100"/>
      </w:pPr>
      <w:r>
        <w:rPr>
          <w:spacing w:val="-5"/>
        </w:rPr>
        <w:t>7.1</w:t>
      </w:r>
      <w:r>
        <w:rPr/>
        <w:tab/>
        <w:t>It</w:t>
      </w:r>
      <w:r>
        <w:rPr>
          <w:spacing w:val="-2"/>
        </w:rPr>
        <w:t> </w:t>
      </w:r>
      <w:r>
        <w:rPr>
          <w:spacing w:val="-4"/>
        </w:rPr>
        <w:t>was: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ind w:left="-13"/>
      </w:pPr>
      <w:r>
        <w:rPr/>
        <w:t>MOVED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/>
        <w:t>Alexzander</w:t>
      </w:r>
      <w:r>
        <w:rPr>
          <w:spacing w:val="-4"/>
        </w:rPr>
        <w:t> </w:t>
      </w:r>
      <w:r>
        <w:rPr/>
        <w:t>Thompson,</w:t>
      </w:r>
      <w:r>
        <w:rPr>
          <w:spacing w:val="-4"/>
        </w:rPr>
        <w:t> </w:t>
      </w:r>
      <w:r>
        <w:rPr/>
        <w:t>SECONDED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/>
        <w:t>Rebecca</w:t>
      </w:r>
      <w:r>
        <w:rPr>
          <w:spacing w:val="-6"/>
        </w:rPr>
        <w:t> </w:t>
      </w:r>
      <w:r>
        <w:rPr/>
        <w:t>Tamang</w:t>
      </w:r>
      <w:r>
        <w:rPr>
          <w:spacing w:val="-6"/>
        </w:rPr>
        <w:t> </w:t>
      </w:r>
      <w:r>
        <w:rPr/>
        <w:t>and CARRIED to adjourn the meeting at 12:46 p.m.</w:t>
      </w:r>
    </w:p>
    <w:p>
      <w:pPr>
        <w:spacing w:after="0"/>
        <w:sectPr>
          <w:type w:val="continuous"/>
          <w:pgSz w:w="12240" w:h="15840"/>
          <w:pgMar w:top="420" w:bottom="280" w:left="1340" w:right="1320"/>
          <w:cols w:num="2" w:equalWidth="0">
            <w:col w:w="1513" w:space="40"/>
            <w:col w:w="8027"/>
          </w:cols>
        </w:sectPr>
      </w:pPr>
    </w:p>
    <w:p>
      <w:pPr>
        <w:pStyle w:val="BodyText"/>
        <w:spacing w:before="8"/>
        <w:rPr>
          <w:sz w:val="10"/>
        </w:rPr>
      </w:pPr>
    </w:p>
    <w:p>
      <w:pPr>
        <w:spacing w:before="51"/>
        <w:ind w:left="0" w:right="114" w:firstLine="0"/>
        <w:jc w:val="right"/>
        <w:rPr>
          <w:rFonts w:ascii="Calibri"/>
          <w:b/>
          <w:sz w:val="24"/>
        </w:rPr>
      </w:pPr>
      <w:r>
        <w:rPr>
          <w:rFonts w:ascii="Calibri"/>
          <w:sz w:val="24"/>
        </w:rPr>
        <w:t>Page </w:t>
      </w:r>
      <w:r>
        <w:rPr>
          <w:rFonts w:ascii="Calibri"/>
          <w:b/>
          <w:sz w:val="24"/>
        </w:rPr>
        <w:t>1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sz w:val="24"/>
        </w:rPr>
        <w:t>of </w:t>
      </w:r>
      <w:r>
        <w:rPr>
          <w:rFonts w:ascii="Calibri"/>
          <w:b/>
          <w:spacing w:val="-10"/>
          <w:sz w:val="24"/>
        </w:rPr>
        <w:t>1</w:t>
      </w:r>
    </w:p>
    <w:sectPr>
      <w:type w:val="continuous"/>
      <w:pgSz w:w="12240" w:h="15840"/>
      <w:pgMar w:top="4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Amaya Rodriguez, Eva</dc:creator>
  <dcterms:created xsi:type="dcterms:W3CDTF">2023-01-12T19:42:00Z</dcterms:created>
  <dcterms:modified xsi:type="dcterms:W3CDTF">2023-01-12T19:42:00Z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2023-01-12T00:00:00Z</vt:filetime>
  </property>
  <property fmtid="{D5CDD505-2E9C-101B-9397-08002B2CF9AE}" pid="5" name="Producer">
    <vt:lpwstr>Microsoft® Word 2019</vt:lpwstr>
  </property>
</Properties>
</file>